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360" w:lineRule="auto"/>
        <w:ind w:firstLine="0" w:firstLineChars="0"/>
        <w:jc w:val="center"/>
        <w:rPr>
          <w:rFonts w:hint="eastAsia" w:ascii="黑体" w:hAnsi="黑体" w:eastAsia="黑体"/>
          <w:b/>
          <w:bCs/>
          <w:sz w:val="36"/>
          <w:szCs w:val="36"/>
        </w:rPr>
      </w:pPr>
      <w:bookmarkStart w:id="0" w:name="_Toc26154"/>
      <w:r>
        <w:rPr>
          <w:rFonts w:ascii="隶书" w:hAnsi="楷体" w:eastAsia="隶书"/>
          <w:szCs w:val="28"/>
        </w:rPr>
        <w:drawing>
          <wp:anchor distT="0" distB="0" distL="114300" distR="114300" simplePos="0" relativeHeight="251659264" behindDoc="0" locked="0" layoutInCell="1" allowOverlap="1">
            <wp:simplePos x="0" y="0"/>
            <wp:positionH relativeFrom="column">
              <wp:posOffset>-245745</wp:posOffset>
            </wp:positionH>
            <wp:positionV relativeFrom="paragraph">
              <wp:posOffset>-199390</wp:posOffset>
            </wp:positionV>
            <wp:extent cx="2604770" cy="996315"/>
            <wp:effectExtent l="0" t="0" r="0" b="0"/>
            <wp:wrapNone/>
            <wp:docPr id="20" name="图片 3" descr="校徽（带英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校徽（带英文）"/>
                    <pic:cNvPicPr>
                      <a:picLocks noChangeAspect="1"/>
                    </pic:cNvPicPr>
                  </pic:nvPicPr>
                  <pic:blipFill>
                    <a:blip r:embed="rId19"/>
                    <a:stretch>
                      <a:fillRect/>
                    </a:stretch>
                  </pic:blipFill>
                  <pic:spPr>
                    <a:xfrm>
                      <a:off x="0" y="0"/>
                      <a:ext cx="2604770" cy="996315"/>
                    </a:xfrm>
                    <a:prstGeom prst="rect">
                      <a:avLst/>
                    </a:prstGeom>
                    <a:noFill/>
                    <a:ln>
                      <a:noFill/>
                    </a:ln>
                  </pic:spPr>
                </pic:pic>
              </a:graphicData>
            </a:graphic>
          </wp:anchor>
        </w:drawing>
      </w:r>
    </w:p>
    <w:p>
      <w:pPr>
        <w:snapToGrid w:val="0"/>
        <w:spacing w:line="360" w:lineRule="auto"/>
        <w:ind w:firstLine="0" w:firstLineChars="0"/>
        <w:jc w:val="center"/>
        <w:rPr>
          <w:rFonts w:hint="eastAsia" w:ascii="黑体" w:hAnsi="黑体" w:eastAsia="黑体"/>
          <w:b/>
          <w:bCs/>
          <w:sz w:val="36"/>
          <w:szCs w:val="36"/>
        </w:rPr>
      </w:pPr>
    </w:p>
    <w:p>
      <w:pPr>
        <w:snapToGrid w:val="0"/>
        <w:spacing w:line="360" w:lineRule="auto"/>
        <w:ind w:firstLine="0" w:firstLineChars="0"/>
        <w:jc w:val="both"/>
        <w:rPr>
          <w:rFonts w:ascii="黑体" w:hAnsi="黑体" w:eastAsia="黑体"/>
          <w:b/>
          <w:bCs/>
          <w:sz w:val="36"/>
          <w:szCs w:val="36"/>
        </w:rPr>
      </w:pPr>
      <w:r>
        <w:rPr>
          <w:rFonts w:hint="eastAsia" w:ascii="黑体" w:hAnsi="黑体" w:eastAsia="黑体"/>
          <w:b/>
          <w:bCs/>
          <w:sz w:val="36"/>
          <w:szCs w:val="36"/>
        </w:rPr>
        <w:t>第十一届“挑战杯”大学生课外学术科技作品竞赛</w:t>
      </w:r>
    </w:p>
    <w:p>
      <w:pPr>
        <w:snapToGrid w:val="0"/>
        <w:spacing w:line="360" w:lineRule="auto"/>
        <w:ind w:firstLine="0" w:firstLineChars="0"/>
        <w:jc w:val="center"/>
        <w:rPr>
          <w:rFonts w:ascii="隶书" w:hAnsi="楷体" w:eastAsia="隶书"/>
          <w:sz w:val="52"/>
          <w:szCs w:val="52"/>
        </w:rPr>
      </w:pPr>
      <w:r>
        <w:rPr>
          <w:rFonts w:hint="eastAsia" w:ascii="隶书" w:hAnsi="楷体" w:eastAsia="隶书"/>
          <w:sz w:val="52"/>
          <w:szCs w:val="52"/>
        </w:rPr>
        <w:t>参赛作品</w:t>
      </w:r>
    </w:p>
    <w:p>
      <w:pPr>
        <w:snapToGrid w:val="0"/>
        <w:spacing w:before="326" w:beforeLines="100" w:after="326" w:afterLines="100" w:line="240" w:lineRule="auto"/>
        <w:ind w:firstLine="0" w:firstLineChars="0"/>
        <w:rPr>
          <w:rFonts w:ascii="隶书" w:hAnsi="楷体" w:eastAsia="隶书"/>
          <w:sz w:val="28"/>
          <w:szCs w:val="32"/>
        </w:rPr>
      </w:pPr>
      <w:r>
        <w:rPr>
          <w:rFonts w:hint="eastAsia" w:ascii="隶书" w:hAnsi="楷体" w:eastAsia="隶书"/>
          <w:sz w:val="28"/>
          <w:szCs w:val="32"/>
        </w:rPr>
        <w:t>作品名称：</w:t>
      </w:r>
      <w:r>
        <w:rPr>
          <w:rFonts w:hint="eastAsia" w:ascii="方正小标宋简体" w:hAnsi="方正小标宋简体" w:eastAsia="方正小标宋简体" w:cs="方正小标宋简体"/>
          <w:sz w:val="32"/>
          <w:szCs w:val="32"/>
          <w:lang w:val="en-US" w:eastAsia="zh-CN"/>
        </w:rPr>
        <w:t>老影焕新记</w:t>
      </w:r>
      <w:r>
        <w:rPr>
          <w:rFonts w:hint="eastAsia" w:ascii="方正小标宋简体" w:hAnsi="方正小标宋简体" w:eastAsia="方正小标宋简体" w:cs="方正小标宋简体"/>
          <w:sz w:val="32"/>
          <w:szCs w:val="32"/>
        </w:rPr>
        <w:t>——经典灰度影视作品的超分辨率着色</w:t>
      </w:r>
    </w:p>
    <w:p>
      <w:pPr>
        <w:snapToGrid w:val="0"/>
        <w:spacing w:line="240" w:lineRule="auto"/>
        <w:ind w:firstLine="0" w:firstLineChars="0"/>
        <w:rPr>
          <w:rFonts w:ascii="隶书" w:hAnsi="黑体" w:eastAsia="隶书"/>
          <w:sz w:val="28"/>
          <w:szCs w:val="32"/>
        </w:rPr>
      </w:pPr>
      <w:r>
        <w:rPr>
          <w:rFonts w:hint="eastAsia" w:ascii="隶书" w:hAnsi="楷体" w:eastAsia="隶书"/>
          <w:sz w:val="28"/>
          <w:szCs w:val="32"/>
        </w:rPr>
        <w:t>作者姓名：刘梦琪、郄博达、朱建鹏、李敬铮、万琦玥、杨雨欣、宋佩玲、张波</w:t>
      </w:r>
    </w:p>
    <w:p>
      <w:pPr>
        <w:snapToGrid w:val="0"/>
        <w:spacing w:before="163" w:beforeLines="50" w:line="460" w:lineRule="exact"/>
        <w:ind w:firstLine="0" w:firstLineChars="0"/>
        <w:rPr>
          <w:rFonts w:ascii="隶书" w:hAnsi="黑体" w:eastAsia="隶书"/>
          <w:sz w:val="28"/>
          <w:szCs w:val="32"/>
        </w:rPr>
      </w:pPr>
      <w:r>
        <w:rPr>
          <w:rFonts w:hint="eastAsia" w:ascii="隶书" w:hAnsi="黑体" w:eastAsia="隶书"/>
          <w:sz w:val="28"/>
          <w:szCs w:val="32"/>
        </w:rPr>
        <w:t>项目类别：</w:t>
      </w:r>
    </w:p>
    <w:p>
      <w:pPr>
        <w:snapToGrid w:val="0"/>
        <w:spacing w:line="460" w:lineRule="exact"/>
        <w:ind w:firstLine="2240" w:firstLineChars="800"/>
        <w:rPr>
          <w:rFonts w:ascii="隶书" w:hAnsi="黑体" w:eastAsia="隶书"/>
          <w:sz w:val="28"/>
          <w:szCs w:val="32"/>
        </w:rPr>
      </w:pPr>
      <w:r>
        <w:rPr>
          <w:rFonts w:ascii="隶书" w:hAnsi="黑体" w:eastAsia="隶书"/>
          <w:sz w:val="28"/>
          <w:szCs w:val="32"/>
        </w:rPr>
        <w:fldChar w:fldCharType="begin"/>
      </w:r>
      <w:r>
        <w:rPr>
          <w:rFonts w:ascii="隶书" w:hAnsi="黑体" w:eastAsia="隶书"/>
          <w:sz w:val="28"/>
          <w:szCs w:val="32"/>
        </w:rPr>
        <w:instrText xml:space="preserve"> </w:instrText>
      </w:r>
      <w:r>
        <w:rPr>
          <w:rFonts w:hint="eastAsia" w:ascii="隶书" w:hAnsi="黑体" w:eastAsia="隶书"/>
          <w:sz w:val="28"/>
          <w:szCs w:val="32"/>
        </w:rPr>
        <w:instrText xml:space="preserve">eq \o\ac(</w:instrText>
      </w:r>
      <w:r>
        <w:rPr>
          <w:rFonts w:hint="eastAsia" w:ascii="隶书" w:hAnsi="黑体" w:eastAsia="隶书"/>
          <w:position w:val="-5"/>
          <w:sz w:val="42"/>
          <w:szCs w:val="32"/>
        </w:rPr>
        <w:instrText xml:space="preserve">□</w:instrText>
      </w:r>
      <w:r>
        <w:rPr>
          <w:rFonts w:hint="eastAsia" w:ascii="隶书" w:hAnsi="黑体" w:eastAsia="隶书"/>
          <w:sz w:val="28"/>
          <w:szCs w:val="32"/>
        </w:rPr>
        <w:instrText xml:space="preserve">)</w:instrText>
      </w:r>
      <w:r>
        <w:rPr>
          <w:rFonts w:ascii="隶书" w:hAnsi="黑体" w:eastAsia="隶书"/>
          <w:sz w:val="28"/>
          <w:szCs w:val="32"/>
        </w:rPr>
        <w:fldChar w:fldCharType="end"/>
      </w:r>
      <w:r>
        <w:rPr>
          <w:rFonts w:hint="eastAsia" w:ascii="隶书" w:hAnsi="黑体" w:eastAsia="隶书"/>
          <w:sz w:val="28"/>
          <w:szCs w:val="32"/>
        </w:rPr>
        <w:t xml:space="preserve"> 个人项目   </w:t>
      </w:r>
      <w:bookmarkStart w:id="1" w:name="_Hlk117585120"/>
      <w:r>
        <w:rPr>
          <w:rFonts w:ascii="隶书" w:hAnsi="黑体" w:eastAsia="隶书"/>
          <w:sz w:val="28"/>
          <w:szCs w:val="32"/>
        </w:rPr>
        <w:fldChar w:fldCharType="begin"/>
      </w:r>
      <w:r>
        <w:rPr>
          <w:rFonts w:ascii="隶书" w:hAnsi="黑体" w:eastAsia="隶书"/>
          <w:sz w:val="28"/>
          <w:szCs w:val="32"/>
        </w:rPr>
        <w:instrText xml:space="preserve"> </w:instrText>
      </w:r>
      <w:r>
        <w:rPr>
          <w:rFonts w:hint="eastAsia" w:ascii="隶书" w:hAnsi="黑体" w:eastAsia="隶书"/>
          <w:sz w:val="28"/>
          <w:szCs w:val="32"/>
        </w:rPr>
        <w:instrText xml:space="preserve">eq \o\ac(</w:instrText>
      </w:r>
      <w:r>
        <w:rPr>
          <w:rFonts w:hint="eastAsia" w:ascii="隶书" w:hAnsi="黑体" w:eastAsia="隶书"/>
          <w:position w:val="-5"/>
          <w:sz w:val="42"/>
          <w:szCs w:val="32"/>
        </w:rPr>
        <w:instrText xml:space="preserve">□</w:instrText>
      </w:r>
      <w:r>
        <w:rPr>
          <w:rFonts w:hint="eastAsia" w:ascii="隶书" w:hAnsi="黑体" w:eastAsia="隶书"/>
          <w:sz w:val="28"/>
          <w:szCs w:val="32"/>
        </w:rPr>
        <w:instrText xml:space="preserve">,√)</w:instrText>
      </w:r>
      <w:r>
        <w:rPr>
          <w:rFonts w:ascii="隶书" w:hAnsi="黑体" w:eastAsia="隶书"/>
          <w:sz w:val="28"/>
          <w:szCs w:val="32"/>
        </w:rPr>
        <w:fldChar w:fldCharType="end"/>
      </w:r>
      <w:bookmarkEnd w:id="1"/>
      <w:r>
        <w:rPr>
          <w:rFonts w:ascii="隶书" w:hAnsi="黑体" w:eastAsia="隶书"/>
          <w:sz w:val="28"/>
          <w:szCs w:val="32"/>
        </w:rPr>
        <w:t xml:space="preserve"> </w:t>
      </w:r>
      <w:r>
        <w:rPr>
          <w:rFonts w:hint="eastAsia" w:ascii="隶书" w:hAnsi="黑体" w:eastAsia="隶书"/>
          <w:sz w:val="28"/>
          <w:szCs w:val="32"/>
        </w:rPr>
        <w:t>集体项目</w:t>
      </w:r>
    </w:p>
    <w:p>
      <w:pPr>
        <w:snapToGrid w:val="0"/>
        <w:spacing w:before="163" w:beforeLines="50" w:line="460" w:lineRule="exact"/>
        <w:ind w:firstLine="0" w:firstLineChars="0"/>
        <w:rPr>
          <w:rFonts w:ascii="隶书" w:hAnsi="黑体" w:eastAsia="隶书"/>
          <w:sz w:val="28"/>
          <w:szCs w:val="32"/>
        </w:rPr>
      </w:pPr>
      <w:r>
        <w:rPr>
          <w:rFonts w:hint="eastAsia" w:ascii="隶书" w:hAnsi="黑体" w:eastAsia="隶书"/>
          <w:sz w:val="28"/>
          <w:szCs w:val="32"/>
        </w:rPr>
        <w:t>学生类别：</w:t>
      </w:r>
    </w:p>
    <w:p>
      <w:pPr>
        <w:snapToGrid w:val="0"/>
        <w:spacing w:line="460" w:lineRule="exact"/>
        <w:ind w:firstLine="2240" w:firstLineChars="800"/>
        <w:rPr>
          <w:rFonts w:ascii="隶书" w:hAnsi="黑体" w:eastAsia="隶书"/>
          <w:sz w:val="28"/>
          <w:szCs w:val="32"/>
        </w:rPr>
      </w:pPr>
      <w:r>
        <w:rPr>
          <w:rFonts w:ascii="隶书" w:hAnsi="黑体" w:eastAsia="隶书"/>
          <w:sz w:val="28"/>
          <w:szCs w:val="32"/>
        </w:rPr>
        <w:fldChar w:fldCharType="begin"/>
      </w:r>
      <w:r>
        <w:rPr>
          <w:rFonts w:ascii="隶书" w:hAnsi="黑体" w:eastAsia="隶书"/>
          <w:sz w:val="28"/>
          <w:szCs w:val="32"/>
        </w:rPr>
        <w:instrText xml:space="preserve"> </w:instrText>
      </w:r>
      <w:r>
        <w:rPr>
          <w:rFonts w:hint="eastAsia" w:ascii="隶书" w:hAnsi="黑体" w:eastAsia="隶书"/>
          <w:sz w:val="28"/>
          <w:szCs w:val="32"/>
        </w:rPr>
        <w:instrText xml:space="preserve">eq \o\ac(</w:instrText>
      </w:r>
      <w:r>
        <w:rPr>
          <w:rFonts w:hint="eastAsia" w:ascii="隶书" w:hAnsi="黑体" w:eastAsia="隶书"/>
          <w:position w:val="-5"/>
          <w:sz w:val="42"/>
          <w:szCs w:val="32"/>
        </w:rPr>
        <w:instrText xml:space="preserve">□</w:instrText>
      </w:r>
      <w:r>
        <w:rPr>
          <w:rFonts w:hint="eastAsia" w:ascii="隶书" w:hAnsi="黑体" w:eastAsia="隶书"/>
          <w:sz w:val="28"/>
          <w:szCs w:val="32"/>
        </w:rPr>
        <w:instrText xml:space="preserve">)</w:instrText>
      </w:r>
      <w:r>
        <w:rPr>
          <w:rFonts w:ascii="隶书" w:hAnsi="黑体" w:eastAsia="隶书"/>
          <w:sz w:val="28"/>
          <w:szCs w:val="32"/>
        </w:rPr>
        <w:fldChar w:fldCharType="end"/>
      </w:r>
      <w:r>
        <w:rPr>
          <w:rFonts w:hint="eastAsia" w:ascii="隶书" w:hAnsi="黑体" w:eastAsia="隶书"/>
          <w:sz w:val="28"/>
          <w:szCs w:val="32"/>
        </w:rPr>
        <w:t xml:space="preserve"> 本科B  </w:t>
      </w:r>
      <w:r>
        <w:rPr>
          <w:rFonts w:ascii="隶书" w:hAnsi="黑体" w:eastAsia="隶书"/>
          <w:sz w:val="28"/>
          <w:szCs w:val="32"/>
        </w:rPr>
        <w:t xml:space="preserve"> </w:t>
      </w:r>
      <w:r>
        <w:rPr>
          <w:rFonts w:hint="eastAsia" w:ascii="隶书" w:hAnsi="黑体" w:eastAsia="隶书"/>
          <w:sz w:val="28"/>
          <w:szCs w:val="32"/>
        </w:rPr>
        <w:t xml:space="preserve">  </w:t>
      </w:r>
      <w:bookmarkStart w:id="2" w:name="_Hlk6309706"/>
      <w:r>
        <w:rPr>
          <w:rFonts w:hint="eastAsia" w:ascii="隶书" w:hAnsi="黑体" w:eastAsia="隶书"/>
          <w:sz w:val="28"/>
          <w:szCs w:val="32"/>
        </w:rPr>
        <w:t xml:space="preserve"> </w:t>
      </w:r>
      <w:bookmarkEnd w:id="2"/>
      <w:r>
        <w:rPr>
          <w:rFonts w:ascii="隶书" w:hAnsi="黑体" w:eastAsia="隶书"/>
          <w:sz w:val="28"/>
          <w:szCs w:val="32"/>
        </w:rPr>
        <w:fldChar w:fldCharType="begin"/>
      </w:r>
      <w:r>
        <w:rPr>
          <w:rFonts w:ascii="隶书" w:hAnsi="黑体" w:eastAsia="隶书"/>
          <w:sz w:val="28"/>
          <w:szCs w:val="32"/>
        </w:rPr>
        <w:instrText xml:space="preserve"> </w:instrText>
      </w:r>
      <w:r>
        <w:rPr>
          <w:rFonts w:hint="eastAsia" w:ascii="隶书" w:hAnsi="黑体" w:eastAsia="隶书"/>
          <w:sz w:val="28"/>
          <w:szCs w:val="32"/>
        </w:rPr>
        <w:instrText xml:space="preserve">eq \o\ac(</w:instrText>
      </w:r>
      <w:r>
        <w:rPr>
          <w:rFonts w:hint="eastAsia" w:ascii="隶书" w:hAnsi="黑体" w:eastAsia="隶书"/>
          <w:position w:val="-5"/>
          <w:sz w:val="42"/>
          <w:szCs w:val="32"/>
        </w:rPr>
        <w:instrText xml:space="preserve">□</w:instrText>
      </w:r>
      <w:r>
        <w:rPr>
          <w:rFonts w:hint="eastAsia" w:ascii="隶书" w:hAnsi="黑体" w:eastAsia="隶书"/>
          <w:sz w:val="28"/>
          <w:szCs w:val="32"/>
        </w:rPr>
        <w:instrText xml:space="preserve">,√)</w:instrText>
      </w:r>
      <w:r>
        <w:rPr>
          <w:rFonts w:ascii="隶书" w:hAnsi="黑体" w:eastAsia="隶书"/>
          <w:sz w:val="28"/>
          <w:szCs w:val="32"/>
        </w:rPr>
        <w:fldChar w:fldCharType="end"/>
      </w:r>
      <w:r>
        <w:rPr>
          <w:rFonts w:hint="eastAsia" w:ascii="隶书" w:hAnsi="黑体" w:eastAsia="隶书"/>
          <w:sz w:val="28"/>
          <w:szCs w:val="32"/>
        </w:rPr>
        <w:t xml:space="preserve"> 硕士M</w:t>
      </w:r>
    </w:p>
    <w:p>
      <w:pPr>
        <w:snapToGrid w:val="0"/>
        <w:spacing w:before="163" w:beforeLines="50" w:line="460" w:lineRule="exact"/>
        <w:ind w:firstLine="0" w:firstLineChars="0"/>
        <w:rPr>
          <w:rFonts w:ascii="隶书" w:hAnsi="黑体" w:eastAsia="隶书"/>
          <w:sz w:val="28"/>
          <w:szCs w:val="32"/>
        </w:rPr>
      </w:pPr>
      <w:r>
        <w:rPr>
          <w:rFonts w:hint="eastAsia" w:ascii="隶书" w:hAnsi="黑体" w:eastAsia="隶书"/>
          <w:sz w:val="28"/>
          <w:szCs w:val="32"/>
        </w:rPr>
        <w:t>作品类别：</w:t>
      </w:r>
    </w:p>
    <w:p>
      <w:pPr>
        <w:snapToGrid w:val="0"/>
        <w:spacing w:line="460" w:lineRule="exact"/>
        <w:ind w:firstLine="2240" w:firstLineChars="800"/>
        <w:rPr>
          <w:rFonts w:ascii="隶书" w:hAnsi="黑体" w:eastAsia="隶书"/>
          <w:sz w:val="28"/>
          <w:szCs w:val="32"/>
        </w:rPr>
      </w:pPr>
      <w:r>
        <w:rPr>
          <w:rFonts w:ascii="隶书" w:hAnsi="黑体" w:eastAsia="隶书"/>
          <w:sz w:val="28"/>
          <w:szCs w:val="32"/>
        </w:rPr>
        <w:fldChar w:fldCharType="begin"/>
      </w:r>
      <w:r>
        <w:rPr>
          <w:rFonts w:ascii="隶书" w:hAnsi="黑体" w:eastAsia="隶书"/>
          <w:sz w:val="28"/>
          <w:szCs w:val="32"/>
        </w:rPr>
        <w:instrText xml:space="preserve"> </w:instrText>
      </w:r>
      <w:r>
        <w:rPr>
          <w:rFonts w:hint="eastAsia" w:ascii="隶书" w:hAnsi="黑体" w:eastAsia="隶书"/>
          <w:sz w:val="28"/>
          <w:szCs w:val="32"/>
        </w:rPr>
        <w:instrText xml:space="preserve">eq \o\ac(</w:instrText>
      </w:r>
      <w:r>
        <w:rPr>
          <w:rFonts w:hint="eastAsia" w:ascii="隶书" w:hAnsi="黑体" w:eastAsia="隶书"/>
          <w:position w:val="-5"/>
          <w:sz w:val="42"/>
          <w:szCs w:val="32"/>
        </w:rPr>
        <w:instrText xml:space="preserve">□</w:instrText>
      </w:r>
      <w:r>
        <w:rPr>
          <w:rFonts w:hint="eastAsia" w:ascii="隶书" w:hAnsi="黑体" w:eastAsia="隶书"/>
          <w:sz w:val="28"/>
          <w:szCs w:val="32"/>
        </w:rPr>
        <w:instrText xml:space="preserve">)</w:instrText>
      </w:r>
      <w:r>
        <w:rPr>
          <w:rFonts w:ascii="隶书" w:hAnsi="黑体" w:eastAsia="隶书"/>
          <w:sz w:val="28"/>
          <w:szCs w:val="32"/>
        </w:rPr>
        <w:fldChar w:fldCharType="end"/>
      </w:r>
      <w:r>
        <w:rPr>
          <w:rFonts w:hint="eastAsia" w:ascii="隶书" w:hAnsi="黑体" w:eastAsia="隶书"/>
          <w:sz w:val="28"/>
          <w:szCs w:val="32"/>
        </w:rPr>
        <w:t xml:space="preserve"> 1.自然科学类学术论文</w:t>
      </w:r>
    </w:p>
    <w:p>
      <w:pPr>
        <w:snapToGrid w:val="0"/>
        <w:spacing w:line="460" w:lineRule="exact"/>
        <w:ind w:firstLine="2240" w:firstLineChars="800"/>
        <w:rPr>
          <w:rFonts w:ascii="隶书" w:hAnsi="黑体" w:eastAsia="隶书"/>
          <w:sz w:val="28"/>
          <w:szCs w:val="32"/>
        </w:rPr>
      </w:pPr>
      <w:r>
        <w:rPr>
          <w:rFonts w:ascii="隶书" w:hAnsi="黑体" w:eastAsia="隶书"/>
          <w:sz w:val="28"/>
          <w:szCs w:val="32"/>
        </w:rPr>
        <w:fldChar w:fldCharType="begin"/>
      </w:r>
      <w:r>
        <w:rPr>
          <w:rFonts w:ascii="隶书" w:hAnsi="黑体" w:eastAsia="隶书"/>
          <w:sz w:val="28"/>
          <w:szCs w:val="32"/>
        </w:rPr>
        <w:instrText xml:space="preserve"> </w:instrText>
      </w:r>
      <w:r>
        <w:rPr>
          <w:rFonts w:hint="eastAsia" w:ascii="隶书" w:hAnsi="黑体" w:eastAsia="隶书"/>
          <w:sz w:val="28"/>
          <w:szCs w:val="32"/>
        </w:rPr>
        <w:instrText xml:space="preserve">eq \o\ac(</w:instrText>
      </w:r>
      <w:r>
        <w:rPr>
          <w:rFonts w:hint="eastAsia" w:ascii="隶书" w:hAnsi="黑体" w:eastAsia="隶书"/>
          <w:position w:val="-5"/>
          <w:sz w:val="42"/>
          <w:szCs w:val="32"/>
        </w:rPr>
        <w:instrText xml:space="preserve">□</w:instrText>
      </w:r>
      <w:r>
        <w:rPr>
          <w:rFonts w:hint="eastAsia" w:ascii="隶书" w:hAnsi="黑体" w:eastAsia="隶书"/>
          <w:sz w:val="28"/>
          <w:szCs w:val="32"/>
        </w:rPr>
        <w:instrText xml:space="preserve">)</w:instrText>
      </w:r>
      <w:r>
        <w:rPr>
          <w:rFonts w:ascii="隶书" w:hAnsi="黑体" w:eastAsia="隶书"/>
          <w:sz w:val="28"/>
          <w:szCs w:val="32"/>
        </w:rPr>
        <w:fldChar w:fldCharType="end"/>
      </w:r>
      <w:r>
        <w:rPr>
          <w:rFonts w:hint="eastAsia" w:ascii="隶书" w:hAnsi="黑体" w:eastAsia="隶书" w:cs="Arial Unicode MS"/>
          <w:sz w:val="28"/>
          <w:szCs w:val="32"/>
        </w:rPr>
        <w:t xml:space="preserve"> 2.</w:t>
      </w:r>
      <w:r>
        <w:rPr>
          <w:rFonts w:hint="eastAsia" w:ascii="隶书" w:hAnsi="黑体" w:eastAsia="隶书"/>
          <w:sz w:val="28"/>
          <w:szCs w:val="32"/>
        </w:rPr>
        <w:t>哲学社会科学类社会调查报告和学术论文</w:t>
      </w:r>
    </w:p>
    <w:p>
      <w:pPr>
        <w:snapToGrid w:val="0"/>
        <w:spacing w:line="460" w:lineRule="exact"/>
        <w:ind w:firstLine="2240" w:firstLineChars="800"/>
        <w:rPr>
          <w:rFonts w:ascii="隶书" w:hAnsi="黑体" w:eastAsia="隶书"/>
          <w:sz w:val="28"/>
          <w:szCs w:val="32"/>
        </w:rPr>
      </w:pPr>
      <w:r>
        <w:rPr>
          <w:rFonts w:ascii="隶书" w:hAnsi="黑体" w:eastAsia="隶书"/>
          <w:sz w:val="28"/>
          <w:szCs w:val="32"/>
        </w:rPr>
        <w:fldChar w:fldCharType="begin"/>
      </w:r>
      <w:r>
        <w:rPr>
          <w:rFonts w:ascii="隶书" w:hAnsi="黑体" w:eastAsia="隶书"/>
          <w:sz w:val="28"/>
          <w:szCs w:val="32"/>
        </w:rPr>
        <w:instrText xml:space="preserve"> </w:instrText>
      </w:r>
      <w:r>
        <w:rPr>
          <w:rFonts w:hint="eastAsia" w:ascii="隶书" w:hAnsi="黑体" w:eastAsia="隶书"/>
          <w:sz w:val="28"/>
          <w:szCs w:val="32"/>
        </w:rPr>
        <w:instrText xml:space="preserve">eq \o\ac(</w:instrText>
      </w:r>
      <w:r>
        <w:rPr>
          <w:rFonts w:hint="eastAsia" w:ascii="隶书" w:hAnsi="黑体" w:eastAsia="隶书"/>
          <w:position w:val="-5"/>
          <w:sz w:val="42"/>
          <w:szCs w:val="32"/>
        </w:rPr>
        <w:instrText xml:space="preserve">□</w:instrText>
      </w:r>
      <w:r>
        <w:rPr>
          <w:rFonts w:hint="eastAsia" w:ascii="隶书" w:hAnsi="黑体" w:eastAsia="隶书"/>
          <w:sz w:val="28"/>
          <w:szCs w:val="32"/>
        </w:rPr>
        <w:instrText xml:space="preserve">,√)</w:instrText>
      </w:r>
      <w:r>
        <w:rPr>
          <w:rFonts w:ascii="隶书" w:hAnsi="黑体" w:eastAsia="隶书"/>
          <w:sz w:val="28"/>
          <w:szCs w:val="32"/>
        </w:rPr>
        <w:fldChar w:fldCharType="end"/>
      </w:r>
      <w:r>
        <w:rPr>
          <w:rFonts w:hint="eastAsia" w:ascii="隶书" w:hAnsi="黑体" w:eastAsia="隶书"/>
          <w:sz w:val="28"/>
          <w:szCs w:val="32"/>
        </w:rPr>
        <w:t xml:space="preserve"> 3.科技发明制作A类</w:t>
      </w:r>
    </w:p>
    <w:p>
      <w:pPr>
        <w:snapToGrid w:val="0"/>
        <w:spacing w:line="460" w:lineRule="exact"/>
        <w:ind w:firstLine="2240" w:firstLineChars="800"/>
        <w:rPr>
          <w:rFonts w:ascii="隶书" w:hAnsi="黑体" w:eastAsia="隶书"/>
          <w:sz w:val="28"/>
          <w:szCs w:val="32"/>
        </w:rPr>
      </w:pPr>
      <w:r>
        <w:rPr>
          <w:rFonts w:ascii="隶书" w:hAnsi="黑体" w:eastAsia="隶书"/>
          <w:sz w:val="28"/>
          <w:szCs w:val="32"/>
        </w:rPr>
        <w:fldChar w:fldCharType="begin"/>
      </w:r>
      <w:r>
        <w:rPr>
          <w:rFonts w:ascii="隶书" w:hAnsi="黑体" w:eastAsia="隶书"/>
          <w:sz w:val="28"/>
          <w:szCs w:val="32"/>
        </w:rPr>
        <w:instrText xml:space="preserve"> </w:instrText>
      </w:r>
      <w:r>
        <w:rPr>
          <w:rFonts w:hint="eastAsia" w:ascii="隶书" w:hAnsi="黑体" w:eastAsia="隶书"/>
          <w:sz w:val="28"/>
          <w:szCs w:val="32"/>
        </w:rPr>
        <w:instrText xml:space="preserve">eq \o\ac(</w:instrText>
      </w:r>
      <w:r>
        <w:rPr>
          <w:rFonts w:hint="eastAsia" w:ascii="隶书" w:hAnsi="黑体" w:eastAsia="隶书"/>
          <w:position w:val="-5"/>
          <w:sz w:val="42"/>
          <w:szCs w:val="32"/>
        </w:rPr>
        <w:instrText xml:space="preserve">□</w:instrText>
      </w:r>
      <w:r>
        <w:rPr>
          <w:rFonts w:hint="eastAsia" w:ascii="隶书" w:hAnsi="黑体" w:eastAsia="隶书"/>
          <w:sz w:val="28"/>
          <w:szCs w:val="32"/>
        </w:rPr>
        <w:instrText xml:space="preserve">)</w:instrText>
      </w:r>
      <w:r>
        <w:rPr>
          <w:rFonts w:ascii="隶书" w:hAnsi="黑体" w:eastAsia="隶书"/>
          <w:sz w:val="28"/>
          <w:szCs w:val="32"/>
        </w:rPr>
        <w:fldChar w:fldCharType="end"/>
      </w:r>
      <w:r>
        <w:rPr>
          <w:rFonts w:hint="eastAsia" w:ascii="隶书" w:hAnsi="黑体" w:eastAsia="隶书"/>
          <w:sz w:val="28"/>
          <w:szCs w:val="32"/>
        </w:rPr>
        <w:t xml:space="preserve"> 4.科技发明制作B类</w:t>
      </w:r>
    </w:p>
    <w:p>
      <w:pPr>
        <w:widowControl/>
        <w:spacing w:line="240" w:lineRule="auto"/>
        <w:ind w:firstLine="0" w:firstLineChars="0"/>
        <w:jc w:val="left"/>
        <w:rPr>
          <w:rFonts w:ascii="黑体" w:hAnsi="黑体" w:eastAsia="黑体"/>
          <w:kern w:val="44"/>
          <w:sz w:val="36"/>
          <w:szCs w:val="36"/>
        </w:rPr>
        <w:sectPr>
          <w:headerReference r:id="rId6" w:type="first"/>
          <w:footerReference r:id="rId8" w:type="first"/>
          <w:headerReference r:id="rId5" w:type="default"/>
          <w:footerReference r:id="rId7" w:type="default"/>
          <w:pgSz w:w="11906" w:h="16838"/>
          <w:pgMar w:top="1701" w:right="1418" w:bottom="1134" w:left="1418" w:header="1134" w:footer="851" w:gutter="567"/>
          <w:pgNumType w:fmt="upperRoman" w:start="1"/>
          <w:cols w:space="425" w:num="1"/>
          <w:titlePg/>
          <w:docGrid w:type="lines" w:linePitch="326" w:charSpace="0"/>
        </w:sectPr>
      </w:pPr>
    </w:p>
    <w:p>
      <w:pPr>
        <w:widowControl/>
        <w:spacing w:before="163" w:beforeLines="50" w:line="440" w:lineRule="exact"/>
        <w:ind w:firstLine="0" w:firstLineChars="0"/>
        <w:jc w:val="left"/>
        <w:rPr>
          <w:rFonts w:ascii="隶书" w:hAnsi="黑体" w:eastAsia="隶书" w:cs="Times New Roman"/>
          <w:sz w:val="28"/>
          <w:szCs w:val="28"/>
        </w:rPr>
      </w:pPr>
      <w:r>
        <w:rPr>
          <w:rFonts w:hint="eastAsia" w:ascii="隶书" w:hAnsi="黑体" w:eastAsia="隶书" w:cs="Times New Roman"/>
          <w:sz w:val="28"/>
          <w:szCs w:val="28"/>
        </w:rPr>
        <w:t>所属领域：（作品类别为1和2的参赛作品请勾选）</w:t>
      </w:r>
    </w:p>
    <w:p>
      <w:pPr>
        <w:widowControl/>
        <w:spacing w:line="440" w:lineRule="exact"/>
        <w:ind w:firstLine="1120" w:firstLineChars="400"/>
        <w:jc w:val="left"/>
        <w:rPr>
          <w:rFonts w:ascii="隶书" w:hAnsi="黑体" w:eastAsia="隶书" w:cs="Times New Roman"/>
          <w:sz w:val="28"/>
          <w:szCs w:val="28"/>
        </w:rPr>
      </w:pPr>
      <w:r>
        <w:rPr>
          <w:rFonts w:hint="eastAsia" w:ascii="隶书" w:hAnsi="黑体" w:eastAsia="隶书" w:cs="Times New Roman"/>
          <w:sz w:val="28"/>
          <w:szCs w:val="28"/>
        </w:rPr>
        <w:t xml:space="preserve">□ 机械与控制     □ 信息技术       □ 数理  </w:t>
      </w:r>
    </w:p>
    <w:p>
      <w:pPr>
        <w:widowControl/>
        <w:spacing w:line="440" w:lineRule="exact"/>
        <w:ind w:firstLine="1120" w:firstLineChars="400"/>
        <w:jc w:val="left"/>
        <w:rPr>
          <w:rFonts w:ascii="隶书" w:hAnsi="黑体" w:eastAsia="隶书" w:cs="Times New Roman"/>
          <w:sz w:val="28"/>
          <w:szCs w:val="28"/>
        </w:rPr>
      </w:pPr>
      <w:r>
        <w:rPr>
          <w:rFonts w:hint="eastAsia" w:ascii="隶书" w:hAnsi="黑体" w:eastAsia="隶书" w:cs="Times New Roman"/>
          <w:sz w:val="28"/>
          <w:szCs w:val="28"/>
        </w:rPr>
        <w:t xml:space="preserve">□ 生命科学       □ 能源化工 </w:t>
      </w:r>
    </w:p>
    <w:p>
      <w:pPr>
        <w:widowControl/>
        <w:spacing w:line="440" w:lineRule="exact"/>
        <w:ind w:firstLine="1120" w:firstLineChars="400"/>
        <w:jc w:val="left"/>
        <w:rPr>
          <w:rFonts w:ascii="隶书" w:hAnsi="黑体" w:eastAsia="隶书" w:cs="Times New Roman"/>
          <w:sz w:val="28"/>
          <w:szCs w:val="28"/>
        </w:rPr>
      </w:pPr>
      <w:r>
        <w:rPr>
          <w:rFonts w:hint="eastAsia" w:ascii="隶书" w:hAnsi="黑体" w:eastAsia="隶书" w:cs="Times New Roman"/>
          <w:sz w:val="28"/>
          <w:szCs w:val="28"/>
        </w:rPr>
        <w:t xml:space="preserve">□ 发展成就      </w:t>
      </w:r>
      <w:r>
        <w:rPr>
          <w:rFonts w:ascii="隶书" w:hAnsi="黑体" w:eastAsia="隶书" w:cs="Times New Roman"/>
          <w:sz w:val="28"/>
          <w:szCs w:val="28"/>
        </w:rPr>
        <w:t xml:space="preserve"> </w:t>
      </w:r>
      <w:r>
        <w:rPr>
          <w:rFonts w:hint="eastAsia" w:ascii="隶书" w:hAnsi="黑体" w:eastAsia="隶书" w:cs="Times New Roman"/>
          <w:sz w:val="28"/>
          <w:szCs w:val="28"/>
        </w:rPr>
        <w:t xml:space="preserve">□ 文明文化      </w:t>
      </w:r>
      <w:r>
        <w:rPr>
          <w:rFonts w:ascii="隶书" w:hAnsi="黑体" w:eastAsia="隶书" w:cs="Times New Roman"/>
          <w:sz w:val="28"/>
          <w:szCs w:val="28"/>
        </w:rPr>
        <w:t xml:space="preserve"> </w:t>
      </w:r>
      <w:r>
        <w:rPr>
          <w:rFonts w:hint="eastAsia" w:ascii="隶书" w:hAnsi="黑体" w:eastAsia="隶书" w:cs="Times New Roman"/>
          <w:sz w:val="28"/>
          <w:szCs w:val="28"/>
        </w:rPr>
        <w:t>□</w:t>
      </w:r>
      <w:r>
        <w:rPr>
          <w:rFonts w:ascii="隶书" w:hAnsi="黑体" w:eastAsia="隶书" w:cs="Times New Roman"/>
          <w:sz w:val="28"/>
          <w:szCs w:val="28"/>
        </w:rPr>
        <w:t xml:space="preserve"> </w:t>
      </w:r>
      <w:r>
        <w:rPr>
          <w:rFonts w:hint="eastAsia" w:ascii="隶书" w:hAnsi="黑体" w:eastAsia="隶书" w:cs="Times New Roman"/>
          <w:sz w:val="28"/>
          <w:szCs w:val="28"/>
        </w:rPr>
        <w:t>美丽中国</w:t>
      </w:r>
    </w:p>
    <w:p>
      <w:pPr>
        <w:widowControl/>
        <w:spacing w:line="440" w:lineRule="exact"/>
        <w:ind w:firstLine="1120" w:firstLineChars="400"/>
        <w:jc w:val="left"/>
        <w:rPr>
          <w:rFonts w:ascii="隶书" w:hAnsi="黑体" w:eastAsia="隶书" w:cs="Times New Roman"/>
          <w:sz w:val="28"/>
          <w:szCs w:val="28"/>
        </w:rPr>
      </w:pPr>
      <w:r>
        <w:rPr>
          <w:rFonts w:hint="eastAsia" w:ascii="隶书" w:hAnsi="黑体" w:eastAsia="隶书" w:cs="Times New Roman"/>
          <w:sz w:val="28"/>
          <w:szCs w:val="28"/>
        </w:rPr>
        <w:t xml:space="preserve">□ 民生福祉      </w:t>
      </w:r>
      <w:r>
        <w:rPr>
          <w:rFonts w:ascii="隶书" w:hAnsi="黑体" w:eastAsia="隶书" w:cs="Times New Roman"/>
          <w:sz w:val="28"/>
          <w:szCs w:val="28"/>
        </w:rPr>
        <w:t xml:space="preserve"> </w:t>
      </w:r>
      <w:r>
        <w:rPr>
          <w:rFonts w:hint="eastAsia" w:ascii="隶书" w:hAnsi="黑体" w:eastAsia="隶书" w:cs="Times New Roman"/>
          <w:sz w:val="28"/>
          <w:szCs w:val="28"/>
        </w:rPr>
        <w:t xml:space="preserve">□ 中国之治      </w:t>
      </w:r>
      <w:r>
        <w:rPr>
          <w:rFonts w:ascii="隶书" w:hAnsi="黑体" w:eastAsia="隶书" w:cs="Times New Roman"/>
          <w:sz w:val="28"/>
          <w:szCs w:val="28"/>
        </w:rPr>
        <w:t xml:space="preserve"> </w:t>
      </w:r>
      <w:r>
        <w:rPr>
          <w:rFonts w:hint="eastAsia" w:ascii="隶书" w:hAnsi="黑体" w:eastAsia="隶书" w:cs="Times New Roman"/>
          <w:sz w:val="28"/>
          <w:szCs w:val="28"/>
        </w:rPr>
        <w:t>□ 战疫行动</w:t>
      </w:r>
    </w:p>
    <w:p>
      <w:pPr>
        <w:widowControl/>
        <w:spacing w:line="440" w:lineRule="exact"/>
        <w:ind w:firstLine="1120" w:firstLineChars="400"/>
        <w:jc w:val="left"/>
        <w:rPr>
          <w:rFonts w:ascii="隶书" w:hAnsi="黑体" w:eastAsia="隶书" w:cs="Times New Roman"/>
          <w:sz w:val="28"/>
          <w:szCs w:val="28"/>
        </w:rPr>
      </w:pPr>
      <w:r>
        <w:rPr>
          <w:rFonts w:hint="eastAsia" w:ascii="隶书" w:hAnsi="黑体" w:eastAsia="隶书" w:cs="Times New Roman"/>
          <w:sz w:val="28"/>
          <w:szCs w:val="28"/>
        </w:rPr>
        <w:t xml:space="preserve">□ </w:t>
      </w:r>
      <w:r>
        <w:rPr>
          <w:rFonts w:ascii="隶书" w:hAnsi="黑体" w:eastAsia="隶书" w:cs="Times New Roman"/>
          <w:sz w:val="28"/>
          <w:szCs w:val="28"/>
        </w:rPr>
        <w:t>哲学</w:t>
      </w:r>
      <w:r>
        <w:rPr>
          <w:rFonts w:hint="eastAsia" w:ascii="隶书" w:hAnsi="黑体" w:eastAsia="隶书" w:cs="Times New Roman"/>
          <w:sz w:val="28"/>
          <w:szCs w:val="28"/>
        </w:rPr>
        <w:t xml:space="preserve">          </w:t>
      </w:r>
      <w:r>
        <w:rPr>
          <w:rFonts w:ascii="隶书" w:hAnsi="黑体" w:eastAsia="隶书" w:cs="Times New Roman"/>
          <w:sz w:val="28"/>
          <w:szCs w:val="28"/>
        </w:rPr>
        <w:t xml:space="preserve"> </w:t>
      </w:r>
      <w:r>
        <w:rPr>
          <w:rFonts w:hint="eastAsia" w:ascii="隶书" w:hAnsi="黑体" w:eastAsia="隶书" w:cs="Times New Roman"/>
          <w:sz w:val="28"/>
          <w:szCs w:val="28"/>
        </w:rPr>
        <w:t xml:space="preserve">□ </w:t>
      </w:r>
      <w:r>
        <w:rPr>
          <w:rFonts w:ascii="隶书" w:hAnsi="黑体" w:eastAsia="隶书" w:cs="Times New Roman"/>
          <w:sz w:val="28"/>
          <w:szCs w:val="28"/>
        </w:rPr>
        <w:t>经济</w:t>
      </w:r>
      <w:r>
        <w:rPr>
          <w:rFonts w:hint="eastAsia" w:ascii="隶书" w:hAnsi="黑体" w:eastAsia="隶书" w:cs="Times New Roman"/>
          <w:sz w:val="28"/>
          <w:szCs w:val="28"/>
        </w:rPr>
        <w:t xml:space="preserve">           □</w:t>
      </w:r>
      <w:r>
        <w:rPr>
          <w:rFonts w:ascii="隶书" w:hAnsi="黑体" w:eastAsia="隶书" w:cs="Times New Roman"/>
          <w:sz w:val="28"/>
          <w:szCs w:val="28"/>
        </w:rPr>
        <w:t xml:space="preserve"> 社会 </w:t>
      </w:r>
      <w:r>
        <w:rPr>
          <w:rFonts w:hint="eastAsia" w:ascii="隶书" w:hAnsi="黑体" w:eastAsia="隶书" w:cs="Times New Roman"/>
          <w:sz w:val="28"/>
          <w:szCs w:val="28"/>
        </w:rPr>
        <w:t xml:space="preserve">   </w:t>
      </w:r>
    </w:p>
    <w:p>
      <w:pPr>
        <w:widowControl/>
        <w:spacing w:line="440" w:lineRule="exact"/>
        <w:ind w:firstLine="1120" w:firstLineChars="400"/>
        <w:jc w:val="left"/>
        <w:rPr>
          <w:rFonts w:ascii="隶书" w:hAnsi="黑体" w:eastAsia="隶书" w:cs="Times New Roman"/>
          <w:sz w:val="28"/>
          <w:szCs w:val="28"/>
        </w:rPr>
      </w:pPr>
      <w:r>
        <w:rPr>
          <w:rFonts w:hint="eastAsia" w:ascii="隶书" w:hAnsi="黑体" w:eastAsia="隶书" w:cs="Times New Roman"/>
          <w:sz w:val="28"/>
          <w:szCs w:val="28"/>
        </w:rPr>
        <w:t xml:space="preserve">□ </w:t>
      </w:r>
      <w:r>
        <w:rPr>
          <w:rFonts w:ascii="隶书" w:hAnsi="黑体" w:eastAsia="隶书" w:cs="Times New Roman"/>
          <w:sz w:val="28"/>
          <w:szCs w:val="28"/>
        </w:rPr>
        <w:t>法律</w:t>
      </w:r>
      <w:r>
        <w:rPr>
          <w:rFonts w:hint="eastAsia" w:ascii="隶书" w:hAnsi="黑体" w:eastAsia="隶书" w:cs="Times New Roman"/>
          <w:sz w:val="28"/>
          <w:szCs w:val="28"/>
        </w:rPr>
        <w:t xml:space="preserve">          </w:t>
      </w:r>
      <w:r>
        <w:rPr>
          <w:rFonts w:ascii="隶书" w:hAnsi="黑体" w:eastAsia="隶书" w:cs="Times New Roman"/>
          <w:sz w:val="28"/>
          <w:szCs w:val="28"/>
        </w:rPr>
        <w:t xml:space="preserve"> </w:t>
      </w:r>
      <w:r>
        <w:rPr>
          <w:rFonts w:hint="eastAsia" w:ascii="隶书" w:hAnsi="黑体" w:eastAsia="隶书" w:cs="Times New Roman"/>
          <w:sz w:val="28"/>
          <w:szCs w:val="28"/>
        </w:rPr>
        <w:t xml:space="preserve">□ </w:t>
      </w:r>
      <w:r>
        <w:rPr>
          <w:rFonts w:ascii="隶书" w:hAnsi="黑体" w:eastAsia="隶书" w:cs="Times New Roman"/>
          <w:sz w:val="28"/>
          <w:szCs w:val="28"/>
        </w:rPr>
        <w:t>教育</w:t>
      </w:r>
      <w:r>
        <w:rPr>
          <w:rFonts w:hint="eastAsia" w:ascii="隶书" w:hAnsi="黑体" w:eastAsia="隶书" w:cs="Times New Roman"/>
          <w:sz w:val="28"/>
          <w:szCs w:val="28"/>
        </w:rPr>
        <w:t xml:space="preserve">          </w:t>
      </w:r>
      <w:r>
        <w:rPr>
          <w:rFonts w:ascii="隶书" w:hAnsi="黑体" w:eastAsia="隶书" w:cs="Times New Roman"/>
          <w:sz w:val="28"/>
          <w:szCs w:val="28"/>
        </w:rPr>
        <w:t xml:space="preserve"> </w:t>
      </w:r>
      <w:r>
        <w:rPr>
          <w:rFonts w:hint="eastAsia" w:ascii="隶书" w:hAnsi="黑体" w:eastAsia="隶书" w:cs="Times New Roman"/>
          <w:sz w:val="28"/>
          <w:szCs w:val="28"/>
        </w:rPr>
        <w:t xml:space="preserve">□ </w:t>
      </w:r>
      <w:r>
        <w:rPr>
          <w:rFonts w:ascii="隶书" w:hAnsi="黑体" w:eastAsia="隶书" w:cs="Times New Roman"/>
          <w:sz w:val="28"/>
          <w:szCs w:val="28"/>
        </w:rPr>
        <w:t>管理</w:t>
      </w:r>
    </w:p>
    <w:p>
      <w:pPr>
        <w:widowControl/>
        <w:spacing w:line="440" w:lineRule="exact"/>
        <w:ind w:firstLine="1120" w:firstLineChars="400"/>
        <w:jc w:val="left"/>
        <w:rPr>
          <w:rFonts w:ascii="隶书" w:hAnsi="黑体" w:eastAsia="隶书" w:cs="Times New Roman"/>
          <w:sz w:val="28"/>
          <w:szCs w:val="28"/>
        </w:rPr>
      </w:pPr>
    </w:p>
    <w:p>
      <w:pPr>
        <w:widowControl/>
        <w:spacing w:line="440" w:lineRule="exact"/>
        <w:ind w:firstLine="1120" w:firstLineChars="400"/>
        <w:jc w:val="left"/>
        <w:rPr>
          <w:rFonts w:ascii="隶书" w:hAnsi="黑体" w:eastAsia="隶书" w:cs="Times New Roman"/>
          <w:sz w:val="28"/>
          <w:szCs w:val="28"/>
        </w:rPr>
      </w:pPr>
    </w:p>
    <w:p>
      <w:pPr>
        <w:widowControl/>
        <w:tabs>
          <w:tab w:val="left" w:pos="1699"/>
        </w:tabs>
        <w:spacing w:line="1200" w:lineRule="auto"/>
        <w:ind w:left="0" w:leftChars="0" w:firstLine="0" w:firstLineChars="0"/>
        <w:jc w:val="both"/>
        <w:rPr>
          <w:rFonts w:hint="eastAsia" w:ascii="华文中宋" w:hAnsi="华文中宋" w:eastAsia="华文中宋" w:cs="Times New Roman"/>
          <w:sz w:val="36"/>
        </w:rPr>
      </w:pPr>
    </w:p>
    <w:p>
      <w:pPr>
        <w:widowControl/>
        <w:tabs>
          <w:tab w:val="left" w:pos="1699"/>
        </w:tabs>
        <w:spacing w:line="1200" w:lineRule="auto"/>
        <w:ind w:firstLine="720"/>
        <w:jc w:val="center"/>
        <w:rPr>
          <w:rFonts w:hint="eastAsia" w:ascii="方正小标宋简体" w:hAnsi="方正小标宋简体" w:eastAsia="方正小标宋简体" w:cs="方正小标宋简体"/>
          <w:sz w:val="36"/>
        </w:rPr>
      </w:pPr>
      <w:r>
        <w:rPr>
          <w:rFonts w:hint="eastAsia" w:ascii="方正小标宋简体" w:hAnsi="方正小标宋简体" w:eastAsia="方正小标宋简体" w:cs="方正小标宋简体"/>
          <w:sz w:val="36"/>
        </w:rPr>
        <w:t>作品原创性承诺书</w:t>
      </w:r>
    </w:p>
    <w:p>
      <w:pPr>
        <w:widowControl/>
        <w:tabs>
          <w:tab w:val="left" w:pos="1699"/>
        </w:tabs>
        <w:spacing w:line="560" w:lineRule="exact"/>
        <w:ind w:firstLine="640"/>
        <w:jc w:val="left"/>
        <w:rPr>
          <w:rFonts w:hint="eastAsia" w:ascii="仿宋_GB2312" w:hAnsi="华文中宋" w:eastAsia="仿宋_GB2312" w:cs="Times New Roman"/>
          <w:sz w:val="32"/>
        </w:rPr>
      </w:pPr>
      <w:r>
        <w:rPr>
          <w:rFonts w:hint="eastAsia" w:ascii="仿宋_GB2312" w:hAnsi="华文中宋" w:eastAsia="仿宋_GB2312" w:cs="Times New Roman"/>
          <w:sz w:val="32"/>
        </w:rPr>
        <w:t>本人</w:t>
      </w:r>
      <w:r>
        <w:rPr>
          <w:rFonts w:hint="eastAsia" w:ascii="仿宋_GB2312" w:hAnsi="华文中宋" w:eastAsia="仿宋_GB2312" w:cs="Times New Roman"/>
          <w:sz w:val="32"/>
          <w:u w:val="single"/>
        </w:rPr>
        <w:t xml:space="preserve">  </w:t>
      </w:r>
      <w:r>
        <w:rPr>
          <w:rFonts w:ascii="仿宋_GB2312" w:hAnsi="华文中宋" w:eastAsia="仿宋_GB2312" w:cs="Times New Roman"/>
          <w:sz w:val="32"/>
          <w:u w:val="single"/>
        </w:rPr>
        <w:t xml:space="preserve"> </w:t>
      </w:r>
      <w:r>
        <w:rPr>
          <w:rFonts w:hint="eastAsia" w:ascii="仿宋_GB2312" w:hAnsi="华文中宋" w:eastAsia="仿宋_GB2312" w:cs="Times New Roman"/>
          <w:sz w:val="32"/>
          <w:u w:val="single"/>
        </w:rPr>
        <w:t xml:space="preserve"> </w:t>
      </w:r>
      <w:r>
        <w:rPr>
          <w:rFonts w:hint="eastAsia" w:ascii="仿宋_GB2312" w:hAnsi="华文中宋" w:eastAsia="仿宋_GB2312" w:cs="Times New Roman"/>
          <w:sz w:val="32"/>
          <w:u w:val="single"/>
          <w:lang w:val="en-US" w:eastAsia="zh-CN"/>
        </w:rPr>
        <w:t>刘梦琪</w:t>
      </w:r>
      <w:r>
        <w:rPr>
          <w:rFonts w:ascii="仿宋_GB2312" w:hAnsi="华文中宋" w:eastAsia="仿宋_GB2312" w:cs="Times New Roman"/>
          <w:sz w:val="32"/>
          <w:u w:val="single"/>
        </w:rPr>
        <w:t xml:space="preserve">  </w:t>
      </w:r>
      <w:r>
        <w:rPr>
          <w:rFonts w:hint="eastAsia" w:ascii="仿宋_GB2312" w:hAnsi="华文中宋" w:eastAsia="仿宋_GB2312" w:cs="Times New Roman"/>
          <w:sz w:val="32"/>
        </w:rPr>
        <w:t>郑重承诺：</w:t>
      </w:r>
    </w:p>
    <w:p>
      <w:pPr>
        <w:widowControl/>
        <w:tabs>
          <w:tab w:val="left" w:pos="1699"/>
        </w:tabs>
        <w:spacing w:line="560" w:lineRule="exact"/>
        <w:ind w:firstLine="640"/>
        <w:jc w:val="left"/>
        <w:rPr>
          <w:rFonts w:ascii="仿宋_GB2312" w:hAnsi="华文中宋" w:eastAsia="仿宋_GB2312" w:cs="Times New Roman"/>
          <w:sz w:val="32"/>
        </w:rPr>
      </w:pPr>
      <w:r>
        <w:rPr>
          <w:rFonts w:hint="eastAsia" w:ascii="仿宋_GB2312" w:hAnsi="华文中宋" w:eastAsia="仿宋_GB2312" w:cs="Times New Roman"/>
          <w:sz w:val="32"/>
        </w:rPr>
        <w:t>在参加西北大学第十一届“挑战杯”大学生课外学术科技作品竞赛中，本人所提交的参赛作品</w:t>
      </w:r>
      <w:r>
        <w:rPr>
          <w:rFonts w:hint="eastAsia" w:ascii="仿宋_GB2312" w:hAnsi="华文中宋" w:eastAsia="仿宋_GB2312" w:cs="Times New Roman"/>
          <w:sz w:val="32"/>
          <w:u w:val="single"/>
        </w:rPr>
        <w:t>《 老影焕新记——经典灰度影视作品的超分辨率着色</w:t>
      </w:r>
      <w:r>
        <w:rPr>
          <w:rFonts w:hint="eastAsia" w:ascii="仿宋_GB2312" w:hAnsi="华文中宋" w:eastAsia="仿宋_GB2312" w:cs="Times New Roman"/>
          <w:sz w:val="32"/>
          <w:u w:val="single"/>
          <w:lang w:val="en-US" w:eastAsia="zh-CN"/>
        </w:rPr>
        <w:t xml:space="preserve"> </w:t>
      </w:r>
      <w:r>
        <w:rPr>
          <w:rFonts w:hint="eastAsia" w:ascii="仿宋_GB2312" w:hAnsi="华文中宋" w:eastAsia="仿宋_GB2312" w:cs="Times New Roman"/>
          <w:sz w:val="32"/>
          <w:u w:val="single"/>
        </w:rPr>
        <w:t>》</w:t>
      </w:r>
      <w:r>
        <w:rPr>
          <w:rFonts w:hint="eastAsia" w:ascii="仿宋_GB2312" w:hAnsi="华文中宋" w:eastAsia="仿宋_GB2312" w:cs="Times New Roman"/>
          <w:sz w:val="32"/>
        </w:rPr>
        <w:t>系本人及团队成员在老师指导下，进行深入研究或调研后取得的原创性成果，未有抄袭、剽窃等侵犯他人知识产权的行为。本人代表项目团队做出上述承诺，如有不实，愿按有关规定接受处理，并承担相应责任。</w:t>
      </w:r>
    </w:p>
    <w:p>
      <w:pPr>
        <w:widowControl/>
        <w:tabs>
          <w:tab w:val="left" w:pos="1699"/>
        </w:tabs>
        <w:spacing w:line="560" w:lineRule="exact"/>
        <w:ind w:firstLine="640"/>
        <w:jc w:val="left"/>
        <w:rPr>
          <w:rFonts w:ascii="仿宋_GB2312" w:hAnsi="华文中宋" w:eastAsia="仿宋_GB2312" w:cs="Times New Roman"/>
          <w:sz w:val="32"/>
        </w:rPr>
      </w:pPr>
    </w:p>
    <w:p>
      <w:pPr>
        <w:widowControl/>
        <w:tabs>
          <w:tab w:val="left" w:pos="1699"/>
        </w:tabs>
        <w:spacing w:line="560" w:lineRule="exact"/>
        <w:ind w:firstLine="5120" w:firstLineChars="1600"/>
        <w:jc w:val="left"/>
        <w:rPr>
          <w:rFonts w:ascii="仿宋_GB2312" w:hAnsi="华文中宋" w:eastAsia="仿宋_GB2312" w:cs="Times New Roman"/>
          <w:sz w:val="32"/>
          <w:u w:val="single"/>
        </w:rPr>
      </w:pPr>
      <w:r>
        <w:rPr>
          <w:rFonts w:hint="eastAsia" w:ascii="仿宋_GB2312" w:hAnsi="华文中宋" w:eastAsia="仿宋_GB2312" w:cs="Times New Roman"/>
          <w:sz w:val="32"/>
        </w:rPr>
        <w:t>承诺人：</w:t>
      </w:r>
      <w:r>
        <w:rPr>
          <w:rFonts w:hint="eastAsia" w:ascii="仿宋_GB2312" w:hAnsi="华文中宋" w:eastAsia="仿宋_GB2312" w:cs="Times New Roman"/>
          <w:sz w:val="32"/>
          <w:u w:val="single"/>
        </w:rPr>
        <w:t xml:space="preserve"> </w:t>
      </w:r>
      <w:r>
        <w:rPr>
          <w:rFonts w:ascii="仿宋_GB2312" w:hAnsi="华文中宋" w:eastAsia="仿宋_GB2312" w:cs="Times New Roman"/>
          <w:sz w:val="32"/>
          <w:u w:val="single"/>
        </w:rPr>
        <w:t xml:space="preserve">      </w:t>
      </w:r>
    </w:p>
    <w:p>
      <w:pPr>
        <w:widowControl/>
        <w:tabs>
          <w:tab w:val="left" w:pos="1699"/>
        </w:tabs>
        <w:spacing w:line="560" w:lineRule="exact"/>
        <w:ind w:firstLine="5120" w:firstLineChars="1600"/>
        <w:jc w:val="left"/>
        <w:rPr>
          <w:rFonts w:hint="eastAsia" w:ascii="仿宋_GB2312" w:hAnsi="华文中宋" w:eastAsia="仿宋_GB2312" w:cs="Times New Roman"/>
          <w:sz w:val="32"/>
        </w:rPr>
      </w:pPr>
      <w:bookmarkStart w:id="81" w:name="_GoBack"/>
      <w:bookmarkEnd w:id="81"/>
      <w:r>
        <w:rPr>
          <w:rFonts w:hint="eastAsia" w:ascii="仿宋_GB2312" w:hAnsi="华文中宋" w:eastAsia="仿宋_GB2312" w:cs="Times New Roman"/>
          <w:sz w:val="32"/>
          <w:lang w:val="en-US" w:eastAsia="zh-CN"/>
        </w:rPr>
        <w:t>2023</w:t>
      </w:r>
      <w:r>
        <w:rPr>
          <w:rFonts w:hint="eastAsia" w:ascii="仿宋_GB2312" w:hAnsi="华文中宋" w:eastAsia="仿宋_GB2312" w:cs="Times New Roman"/>
          <w:sz w:val="32"/>
        </w:rPr>
        <w:t xml:space="preserve">年 </w:t>
      </w:r>
      <w:r>
        <w:rPr>
          <w:rFonts w:ascii="仿宋_GB2312" w:hAnsi="华文中宋" w:eastAsia="仿宋_GB2312" w:cs="Times New Roman"/>
          <w:sz w:val="32"/>
        </w:rPr>
        <w:t xml:space="preserve"> </w:t>
      </w:r>
      <w:r>
        <w:rPr>
          <w:rFonts w:hint="eastAsia" w:ascii="仿宋_GB2312" w:hAnsi="华文中宋" w:eastAsia="仿宋_GB2312" w:cs="Times New Roman"/>
          <w:sz w:val="32"/>
          <w:lang w:val="en-US" w:eastAsia="zh-CN"/>
        </w:rPr>
        <w:t>3</w:t>
      </w:r>
      <w:r>
        <w:rPr>
          <w:rFonts w:ascii="仿宋_GB2312" w:hAnsi="华文中宋" w:eastAsia="仿宋_GB2312" w:cs="Times New Roman"/>
          <w:sz w:val="32"/>
        </w:rPr>
        <w:t xml:space="preserve"> </w:t>
      </w:r>
      <w:r>
        <w:rPr>
          <w:rFonts w:hint="eastAsia" w:ascii="仿宋_GB2312" w:hAnsi="华文中宋" w:eastAsia="仿宋_GB2312" w:cs="Times New Roman"/>
          <w:sz w:val="32"/>
        </w:rPr>
        <w:t xml:space="preserve">月 </w:t>
      </w:r>
      <w:r>
        <w:rPr>
          <w:rFonts w:hint="eastAsia" w:ascii="仿宋_GB2312" w:hAnsi="华文中宋" w:eastAsia="仿宋_GB2312" w:cs="Times New Roman"/>
          <w:sz w:val="32"/>
          <w:lang w:val="en-US" w:eastAsia="zh-CN"/>
        </w:rPr>
        <w:t>15</w:t>
      </w:r>
      <w:r>
        <w:rPr>
          <w:rFonts w:ascii="仿宋_GB2312" w:hAnsi="华文中宋" w:eastAsia="仿宋_GB2312" w:cs="Times New Roman"/>
          <w:sz w:val="32"/>
        </w:rPr>
        <w:t xml:space="preserve">  </w:t>
      </w:r>
      <w:r>
        <w:rPr>
          <w:rFonts w:hint="eastAsia" w:ascii="仿宋_GB2312" w:hAnsi="华文中宋" w:eastAsia="仿宋_GB2312" w:cs="Times New Roman"/>
          <w:sz w:val="32"/>
        </w:rPr>
        <w:t>日</w:t>
      </w:r>
    </w:p>
    <w:p>
      <w:pPr>
        <w:widowControl/>
        <w:spacing w:line="560" w:lineRule="exact"/>
        <w:ind w:firstLine="0" w:firstLineChars="0"/>
        <w:jc w:val="center"/>
        <w:rPr>
          <w:rFonts w:hint="eastAsia" w:ascii="方正小标宋简体" w:hAnsi="仿宋" w:eastAsia="方正小标宋简体" w:cs="Times New Roman"/>
          <w:sz w:val="36"/>
          <w:szCs w:val="36"/>
        </w:rPr>
      </w:pPr>
    </w:p>
    <w:p>
      <w:pPr>
        <w:widowControl/>
        <w:spacing w:line="360" w:lineRule="auto"/>
        <w:ind w:firstLine="0" w:firstLineChars="0"/>
        <w:jc w:val="left"/>
        <w:rPr>
          <w:rFonts w:ascii="仿宋_GB2312" w:eastAsia="楷体" w:cs="Times New Roman"/>
          <w:b/>
          <w:sz w:val="20"/>
        </w:rPr>
      </w:pPr>
    </w:p>
    <w:p>
      <w:pPr>
        <w:widowControl/>
        <w:spacing w:line="440" w:lineRule="exact"/>
        <w:ind w:firstLine="1120" w:firstLineChars="400"/>
        <w:jc w:val="left"/>
        <w:rPr>
          <w:rFonts w:ascii="隶书" w:hAnsi="黑体" w:eastAsia="隶书" w:cs="Times New Roman"/>
          <w:sz w:val="28"/>
          <w:szCs w:val="28"/>
        </w:rPr>
      </w:pPr>
    </w:p>
    <w:p>
      <w:pPr>
        <w:widowControl/>
        <w:spacing w:line="440" w:lineRule="exact"/>
        <w:ind w:firstLine="1120" w:firstLineChars="400"/>
        <w:jc w:val="left"/>
        <w:rPr>
          <w:rFonts w:ascii="隶书" w:hAnsi="黑体" w:eastAsia="隶书" w:cs="Times New Roman"/>
          <w:sz w:val="28"/>
          <w:szCs w:val="28"/>
        </w:rPr>
        <w:sectPr>
          <w:footerReference r:id="rId10" w:type="first"/>
          <w:footerReference r:id="rId9" w:type="default"/>
          <w:type w:val="continuous"/>
          <w:pgSz w:w="11906" w:h="16838"/>
          <w:pgMar w:top="1701" w:right="1418" w:bottom="1134" w:left="1418" w:header="1134" w:footer="851" w:gutter="567"/>
          <w:pgNumType w:fmt="upperRoman" w:start="1"/>
          <w:cols w:space="425" w:num="1"/>
          <w:titlePg/>
          <w:docGrid w:type="lines" w:linePitch="326" w:charSpace="0"/>
        </w:sectPr>
      </w:pPr>
    </w:p>
    <w:p>
      <w:pPr>
        <w:pStyle w:val="2"/>
        <w:tabs>
          <w:tab w:val="center" w:pos="4571"/>
          <w:tab w:val="left" w:pos="6170"/>
        </w:tabs>
        <w:spacing w:before="163" w:beforeLines="50" w:after="163" w:afterLines="50" w:line="579" w:lineRule="auto"/>
        <w:ind w:firstLine="0" w:firstLineChars="0"/>
        <w:rPr>
          <w:b/>
          <w:bCs/>
        </w:rPr>
      </w:pPr>
      <w:bookmarkStart w:id="3" w:name="_Toc117604024"/>
      <w:r>
        <w:rPr>
          <w:rFonts w:hint="eastAsia"/>
        </w:rPr>
        <w:t>摘要</w:t>
      </w:r>
      <w:bookmarkEnd w:id="0"/>
      <w:bookmarkEnd w:id="3"/>
    </w:p>
    <w:p>
      <w:pPr>
        <w:spacing w:line="360" w:lineRule="auto"/>
      </w:pPr>
      <w:r>
        <w:rPr>
          <w:rFonts w:hint="eastAsia"/>
        </w:rPr>
        <w:t>影像时代电影的跨媒介资源转化，让原本抽象的主题发生了形象化的转变，其对于人类精神的教育具有春风化雨的作用。一些经典的灰度影视作品或具有深远的教育意义，或带给人们视觉和精神上的享受，广受人们的青睐。相比于灰度影像，人眼对彩色影像更敏感，彩色影像本身价值更高，且视觉效果更好。翻新经典老旧影视作品不仅能够更好地发挥经典灰度老电影的历史价值和商业价值，而且对于影视作品的数字化保护、</w:t>
      </w:r>
      <w:r>
        <w:rPr>
          <w:rFonts w:hint="eastAsia"/>
          <w:lang w:val="en-US" w:eastAsia="zh-CN"/>
        </w:rPr>
        <w:t>优秀传统文化的</w:t>
      </w:r>
      <w:r>
        <w:rPr>
          <w:rFonts w:hint="eastAsia"/>
        </w:rPr>
        <w:t>传承与传播具有重要的现实意义。</w:t>
      </w:r>
    </w:p>
    <w:p>
      <w:pPr>
        <w:spacing w:line="360" w:lineRule="auto"/>
      </w:pPr>
      <w:r>
        <w:rPr>
          <w:rFonts w:hint="eastAsia"/>
        </w:rPr>
        <w:t>本研究旨在基于深度学习方法，围绕经典灰度影视作品的超分辨率着色展开研究，实现经典灰度影视作品上色及分辨率的提高，使其焕发新的生机，为大众喜闻乐见。视频的超分辨率着色技术旨在为单张或序列灰度视频添加颜色的同时提高分辨率，即实现灰度视频上色及清晰化。目前，超分辨率上色方式主要是利用视频处理软件对灰度影视作品进行人工上色和提高分辨率，其存在对操作人员的专业技术能力要求很高、工作量大、成片速度慢，上色和超分辨率结果严重依赖操作人员的主观判断、且相邻视频帧之间的色彩连续性不足等弊病。针对上述问题，我们设计了一个新的基于深度学习方法，在参考图像引导和时空特征补偿约束下的端到端视频超分辨率着色网络框架，该框架统一了语义对齐、颜色传播和光流补偿模块，通过语义对齐与颜色传播将参考图像的颜色传播至灰度视频，使其上色；光流补偿网络则利用相邻视频帧之间的短时连续和内容相似性特征为当前帧着色（当前待着色帧）提供有效丰富的细节信息；融合上色帧及细节信息可获得具有时间连续性和高感知质量的彩色视频。基于上述超分辨率着色方案，我们实现了经典灰度电影《林海雪原》和《智取威虎山》，以及纪录片《开国大典》的上色及清晰度的提高。</w:t>
      </w:r>
    </w:p>
    <w:p>
      <w:pPr>
        <w:spacing w:line="360" w:lineRule="auto"/>
      </w:pPr>
      <w:r>
        <w:rPr>
          <w:rFonts w:hint="eastAsia"/>
        </w:rPr>
        <w:t>灰度老电影在影视发展史中具有重要的历史地位、研究价值及现实教育意义，本项技术成功的将经典灰度影视作品旧貌换新颜的实验结果表明，我们的技术路线可行，并可以推广应用于其他老旧影视作品的超分辨率着色，实现影视文化遗产的数字化保护、传承与弘扬</w:t>
      </w:r>
      <w:r>
        <w:rPr>
          <w:rFonts w:hint="eastAsia"/>
          <w:lang w:eastAsia="zh-CN"/>
        </w:rPr>
        <w:t>，</w:t>
      </w:r>
      <w:r>
        <w:rPr>
          <w:rFonts w:hint="eastAsia"/>
        </w:rPr>
        <w:t>满足广大人民群众对优秀传统文化的需求，同时也能增强国家软实力和国际影响力。</w:t>
      </w:r>
    </w:p>
    <w:p>
      <w:pPr>
        <w:spacing w:line="360" w:lineRule="auto"/>
        <w:ind w:firstLine="482"/>
      </w:pPr>
      <w:r>
        <w:rPr>
          <w:rFonts w:hint="eastAsia"/>
          <w:b/>
          <w:bCs/>
        </w:rPr>
        <w:t>关键词</w:t>
      </w:r>
      <w:r>
        <w:rPr>
          <w:rFonts w:hint="eastAsia"/>
        </w:rPr>
        <w:t>：视频着色，超分辨率重建,</w:t>
      </w:r>
      <w:r>
        <w:t xml:space="preserve"> </w:t>
      </w:r>
      <w:r>
        <w:rPr>
          <w:rFonts w:hint="eastAsia"/>
        </w:rPr>
        <w:t>灰度影视作品，数字化保护与传播</w:t>
      </w:r>
    </w:p>
    <w:p>
      <w:pPr>
        <w:pStyle w:val="2"/>
        <w:tabs>
          <w:tab w:val="center" w:pos="4571"/>
          <w:tab w:val="left" w:pos="7742"/>
        </w:tabs>
        <w:spacing w:before="326" w:after="326"/>
        <w:ind w:firstLine="640"/>
        <w:jc w:val="left"/>
        <w:sectPr>
          <w:footerReference r:id="rId11" w:type="default"/>
          <w:pgSz w:w="11906" w:h="16838"/>
          <w:pgMar w:top="1701" w:right="1418" w:bottom="1134" w:left="1418" w:header="1134" w:footer="851" w:gutter="567"/>
          <w:pgNumType w:fmt="upperRoman" w:start="1"/>
          <w:cols w:space="425" w:num="1"/>
          <w:docGrid w:type="lines" w:linePitch="326" w:charSpace="0"/>
        </w:sectPr>
      </w:pPr>
      <w:bookmarkStart w:id="4" w:name="_Toc15163"/>
    </w:p>
    <w:p>
      <w:pPr>
        <w:pStyle w:val="2"/>
        <w:tabs>
          <w:tab w:val="center" w:pos="4571"/>
          <w:tab w:val="left" w:pos="7742"/>
        </w:tabs>
        <w:spacing w:before="326" w:after="326"/>
        <w:ind w:firstLine="640"/>
        <w:jc w:val="left"/>
        <w:rPr>
          <w:b/>
          <w:bCs/>
        </w:rPr>
      </w:pPr>
      <w:r>
        <w:tab/>
      </w:r>
      <w:bookmarkStart w:id="5" w:name="_Toc117604025"/>
      <w:r>
        <w:rPr>
          <w:rFonts w:ascii="Times New Roman" w:hAnsi="Times New Roman" w:cs="Times New Roman"/>
        </w:rPr>
        <w:t>Abstract</w:t>
      </w:r>
      <w:bookmarkEnd w:id="4"/>
      <w:bookmarkEnd w:id="5"/>
      <w:r>
        <w:tab/>
      </w:r>
    </w:p>
    <w:p>
      <w:pPr>
        <w:rPr>
          <w:rFonts w:cs="Times New Roman"/>
        </w:rPr>
      </w:pPr>
      <w:r>
        <w:rPr>
          <w:rFonts w:cs="Times New Roman"/>
        </w:rPr>
        <w:t>The cross-media resource transformation of films in the image era has transformed the original abstract themes into figurative ones, and its effect on the education of human spirit is spring and rain. Some classic grayscale film and television works are widely popular because they either have profound educational significance or bring people visual and spiritual enjoyment. Compared with grayscale images, the human eye is more sensitive to color images, which have higher value and better visual effects. Refurbishing classic old film and TV works not only can better utilize the historical and commercial value of classic grayscale old films, but also has important practical significance for digital preservation, inheritance and dissemination of film and TV works.</w:t>
      </w:r>
    </w:p>
    <w:p>
      <w:pPr>
        <w:rPr>
          <w:rFonts w:cs="Times New Roman"/>
        </w:rPr>
        <w:sectPr>
          <w:footerReference r:id="rId12" w:type="default"/>
          <w:pgSz w:w="11906" w:h="16838"/>
          <w:pgMar w:top="1701" w:right="1418" w:bottom="1134" w:left="1418" w:header="1134" w:footer="851" w:gutter="567"/>
          <w:pgNumType w:fmt="upperRoman" w:start="1"/>
          <w:cols w:space="425" w:num="1"/>
          <w:docGrid w:type="lines" w:linePitch="326" w:charSpace="0"/>
        </w:sectPr>
      </w:pPr>
      <w:r>
        <w:rPr>
          <w:rFonts w:cs="Times New Roman"/>
        </w:rPr>
        <w:t xml:space="preserve">Based on deep learning methods, this study aims to focus on the super-resolution coloring of classic grayscale film and television works to achieve the improvement of coloring and resolution of classic grayscale film and television works, so that they can be revitalized and enjoyed by the public. The purpose of super-resolution video coloring is to add color to single or sequential grayscale videos while increasing the resolution, i.e., to achieve colorization and clarity of grayscale videos. At present, the super-resolution coloring method mainly uses video processing software to manually color and increase the resolution of grayscale video works, which has the drawbacks of requiring high professional and technical skills of operators, large workload, slow completion speed, serious dependence on the subjective judgment of operators for coloring and super-resolution results, and insufficient color continuity between adjacent video frames. To address the above problems, we design a new end-to-end video super-resolution coloring network framework based on deep learning method with the constraints of reference image guidance and spatio-temporal feature compensation, which unifies semantic alignment, color propagation and optical flow compensation modules, and propagates the color of reference image to grayscale video for coloring through semantic alignment and color propagation; the optical flow compensation network uses the short-time continuity and content similarity between adjacent video </w:t>
      </w:r>
    </w:p>
    <w:p>
      <w:pPr>
        <w:rPr>
          <w:rFonts w:cs="Times New Roman"/>
        </w:rPr>
      </w:pPr>
      <w:r>
        <w:rPr>
          <w:rFonts w:cs="Times New Roman"/>
        </w:rPr>
        <w:t xml:space="preserve">frames to The optical flow compensation network uses the short time continuity and content similarity features between adjacent video frames to provide effective and rich detail information for the current frame coloring (current frame to be colored); fusing the colored frames and detail information can obtain color video with time continuity and high perceptual quality. Based on the above super-resolution coloring scheme, we have achieved the colorization and clarity improvement of the classic grayscale movies </w:t>
      </w:r>
      <w:r>
        <w:rPr>
          <w:rFonts w:cs="Times New Roman"/>
          <w:i/>
          <w:iCs/>
        </w:rPr>
        <w:t>Forest and Snow</w:t>
      </w:r>
      <w:r>
        <w:rPr>
          <w:rFonts w:cs="Times New Roman"/>
        </w:rPr>
        <w:t xml:space="preserve"> and</w:t>
      </w:r>
      <w:r>
        <w:rPr>
          <w:rFonts w:cs="Times New Roman"/>
          <w:i/>
          <w:iCs/>
        </w:rPr>
        <w:t xml:space="preserve"> Wisdom of the Mountain</w:t>
      </w:r>
      <w:r>
        <w:rPr>
          <w:rFonts w:cs="Times New Roman"/>
        </w:rPr>
        <w:t xml:space="preserve">, as well as the documentary </w:t>
      </w:r>
      <w:r>
        <w:rPr>
          <w:rFonts w:cs="Times New Roman"/>
          <w:i/>
          <w:iCs/>
        </w:rPr>
        <w:t>The Founding Ceremony</w:t>
      </w:r>
      <w:r>
        <w:rPr>
          <w:rFonts w:cs="Times New Roman"/>
        </w:rPr>
        <w:t xml:space="preserve">. </w:t>
      </w:r>
    </w:p>
    <w:p>
      <w:pPr>
        <w:rPr>
          <w:rFonts w:cs="Times New Roman"/>
        </w:rPr>
      </w:pPr>
      <w:r>
        <w:rPr>
          <w:rFonts w:cs="Times New Roman"/>
        </w:rPr>
        <w:t>Grayscale old films have an important historical position, research value and practical educational significance in the history of film and television development. The experimental results of this technology successfully changing the old appearance of classic gray-scale film and television works show that our technical route is feasible, and can be popularized and applied to the super-resolution coloring of other old film and television works, so as to realize the digital protection, inheritance and promotion of film and television cultural heritage.</w:t>
      </w:r>
    </w:p>
    <w:p>
      <w:pPr>
        <w:ind w:firstLine="482"/>
        <w:rPr>
          <w:rFonts w:cs="Times New Roman"/>
        </w:rPr>
      </w:pPr>
      <w:r>
        <w:rPr>
          <w:rFonts w:cs="Times New Roman"/>
          <w:b/>
          <w:bCs/>
        </w:rPr>
        <w:t>KEY WORDS</w:t>
      </w:r>
      <w:r>
        <w:rPr>
          <w:rFonts w:cs="Times New Roman"/>
        </w:rPr>
        <w:t>：Video Colorization, Video Super-resolution Reconstruction, Film And Television Works, Digital Protection And Communication</w:t>
      </w:r>
    </w:p>
    <w:p/>
    <w:p/>
    <w:p/>
    <w:p/>
    <w:p/>
    <w:p/>
    <w:p/>
    <w:p/>
    <w:p/>
    <w:p/>
    <w:p/>
    <w:p/>
    <w:p>
      <w:pPr>
        <w:ind w:firstLine="0" w:firstLineChars="0"/>
      </w:pPr>
      <w:r>
        <w:rPr>
          <w:rFonts w:hint="eastAsia"/>
        </w:rPr>
        <w:t xml:space="preserve"> </w:t>
      </w:r>
      <w:r>
        <w:t xml:space="preserve">   </w:t>
      </w:r>
    </w:p>
    <w:p>
      <w:pPr>
        <w:ind w:firstLine="0" w:firstLineChars="0"/>
      </w:pPr>
    </w:p>
    <w:p>
      <w:pPr>
        <w:pStyle w:val="25"/>
        <w:spacing w:before="489" w:beforeLines="150" w:after="489" w:afterLines="150"/>
        <w:ind w:left="840" w:firstLine="0" w:firstLineChars="0"/>
        <w:rPr>
          <w:rFonts w:ascii="Times New Roman" w:hAnsi="Times New Roman" w:eastAsia="宋体" w:cs="Times New Roman"/>
          <w:b w:val="0"/>
          <w:bCs w:val="0"/>
          <w:color w:val="auto"/>
          <w:kern w:val="2"/>
          <w:sz w:val="21"/>
          <w:szCs w:val="20"/>
        </w:rPr>
        <w:sectPr>
          <w:footerReference r:id="rId13" w:type="default"/>
          <w:pgSz w:w="11906" w:h="16838"/>
          <w:pgMar w:top="1701" w:right="1418" w:bottom="1134" w:left="1418" w:header="1134" w:footer="851" w:gutter="567"/>
          <w:pgNumType w:fmt="upperRoman" w:start="1"/>
          <w:cols w:space="425" w:num="1"/>
          <w:docGrid w:type="lines" w:linePitch="326" w:charSpace="0"/>
        </w:sectPr>
      </w:pPr>
    </w:p>
    <w:sdt>
      <w:sdtPr>
        <w:rPr>
          <w:rFonts w:ascii="Times New Roman" w:hAnsi="Times New Roman" w:eastAsia="宋体" w:cs="Times New Roman"/>
          <w:b w:val="0"/>
          <w:bCs w:val="0"/>
          <w:color w:val="auto"/>
          <w:kern w:val="2"/>
          <w:sz w:val="21"/>
          <w:szCs w:val="20"/>
          <w:lang w:val="zh-CN"/>
        </w:rPr>
        <w:id w:val="-1732384362"/>
        <w:docPartObj>
          <w:docPartGallery w:val="Table of Contents"/>
          <w:docPartUnique/>
        </w:docPartObj>
      </w:sdtPr>
      <w:sdtEndPr>
        <w:rPr>
          <w:rFonts w:ascii="宋体" w:hAnsi="宋体" w:eastAsia="宋体" w:cs="宋体"/>
          <w:b w:val="0"/>
          <w:bCs w:val="0"/>
          <w:color w:val="auto"/>
          <w:kern w:val="2"/>
          <w:sz w:val="24"/>
          <w:szCs w:val="24"/>
          <w:lang w:val="zh-CN"/>
        </w:rPr>
      </w:sdtEndPr>
      <w:sdtContent>
        <w:p>
          <w:pPr>
            <w:pStyle w:val="25"/>
            <w:spacing w:before="489" w:beforeLines="150" w:after="489" w:afterLines="150" w:line="440" w:lineRule="atLeast"/>
            <w:ind w:firstLine="420"/>
            <w:jc w:val="center"/>
            <w:rPr>
              <w:rFonts w:ascii="黑体" w:hAnsi="黑体" w:eastAsia="黑体"/>
              <w:color w:val="auto"/>
            </w:rPr>
          </w:pPr>
          <w:r>
            <w:rPr>
              <w:rFonts w:ascii="黑体" w:hAnsi="黑体" w:eastAsia="黑体"/>
              <w:color w:val="auto"/>
              <w:lang w:val="zh-CN"/>
            </w:rPr>
            <w:t>目</w:t>
          </w:r>
          <w:r>
            <w:rPr>
              <w:rFonts w:hint="eastAsia" w:ascii="黑体" w:hAnsi="黑体" w:eastAsia="黑体"/>
              <w:color w:val="auto"/>
              <w:lang w:val="zh-CN"/>
            </w:rPr>
            <w:t xml:space="preserve"> </w:t>
          </w:r>
          <w:r>
            <w:rPr>
              <w:rFonts w:ascii="黑体" w:hAnsi="黑体" w:eastAsia="黑体"/>
              <w:color w:val="auto"/>
              <w:lang w:val="zh-CN"/>
            </w:rPr>
            <w:t>录</w:t>
          </w:r>
        </w:p>
        <w:p>
          <w:pPr>
            <w:pStyle w:val="9"/>
            <w:rPr>
              <w:rFonts w:ascii="宋体" w:hAnsi="宋体" w:eastAsia="宋体" w:cstheme="minorBidi"/>
              <w:sz w:val="24"/>
              <w:szCs w:val="24"/>
            </w:rPr>
          </w:pPr>
          <w:r>
            <w:rPr>
              <w:rFonts w:ascii="宋体" w:hAnsi="宋体" w:eastAsia="宋体"/>
              <w:sz w:val="24"/>
              <w:szCs w:val="24"/>
            </w:rPr>
            <w:fldChar w:fldCharType="begin"/>
          </w:r>
          <w:r>
            <w:rPr>
              <w:rFonts w:ascii="宋体" w:hAnsi="宋体" w:eastAsia="宋体"/>
              <w:sz w:val="24"/>
              <w:szCs w:val="24"/>
            </w:rPr>
            <w:instrText xml:space="preserve"> TOC \o "1-3" \h \z \u </w:instrText>
          </w:r>
          <w:r>
            <w:rPr>
              <w:rFonts w:ascii="宋体" w:hAnsi="宋体" w:eastAsia="宋体"/>
              <w:sz w:val="24"/>
              <w:szCs w:val="24"/>
            </w:rPr>
            <w:fldChar w:fldCharType="separate"/>
          </w:r>
          <w:r>
            <w:fldChar w:fldCharType="begin"/>
          </w:r>
          <w:r>
            <w:instrText xml:space="preserve"> HYPERLINK \l "_Toc117604024" </w:instrText>
          </w:r>
          <w:r>
            <w:fldChar w:fldCharType="separate"/>
          </w:r>
          <w:r>
            <w:rPr>
              <w:rStyle w:val="15"/>
              <w:rFonts w:ascii="宋体" w:hAnsi="宋体" w:eastAsia="宋体"/>
              <w:sz w:val="24"/>
              <w:szCs w:val="24"/>
            </w:rPr>
            <w:t>摘要</w:t>
          </w:r>
          <w:r>
            <w:rPr>
              <w:rFonts w:ascii="宋体" w:hAnsi="宋体" w:eastAsia="宋体"/>
              <w:sz w:val="24"/>
              <w:szCs w:val="24"/>
            </w:rPr>
            <w:tab/>
          </w:r>
          <w:r>
            <w:rPr>
              <w:rFonts w:ascii="宋体" w:hAnsi="宋体" w:eastAsia="宋体"/>
              <w:sz w:val="24"/>
              <w:szCs w:val="24"/>
            </w:rPr>
            <w:fldChar w:fldCharType="begin"/>
          </w:r>
          <w:r>
            <w:rPr>
              <w:rFonts w:ascii="宋体" w:hAnsi="宋体" w:eastAsia="宋体"/>
              <w:sz w:val="24"/>
              <w:szCs w:val="24"/>
            </w:rPr>
            <w:instrText xml:space="preserve"> PAGEREF _Toc117604024 \h </w:instrText>
          </w:r>
          <w:r>
            <w:rPr>
              <w:rFonts w:ascii="宋体" w:hAnsi="宋体" w:eastAsia="宋体"/>
              <w:sz w:val="24"/>
              <w:szCs w:val="24"/>
            </w:rPr>
            <w:fldChar w:fldCharType="separate"/>
          </w:r>
          <w:r>
            <w:rPr>
              <w:rFonts w:ascii="宋体" w:hAnsi="宋体" w:eastAsia="宋体"/>
              <w:sz w:val="24"/>
              <w:szCs w:val="24"/>
            </w:rPr>
            <w:t>I</w:t>
          </w:r>
          <w:r>
            <w:rPr>
              <w:rFonts w:ascii="宋体" w:hAnsi="宋体" w:eastAsia="宋体"/>
              <w:sz w:val="24"/>
              <w:szCs w:val="24"/>
            </w:rPr>
            <w:fldChar w:fldCharType="end"/>
          </w:r>
          <w:r>
            <w:rPr>
              <w:rFonts w:ascii="宋体" w:hAnsi="宋体" w:eastAsia="宋体"/>
              <w:sz w:val="24"/>
              <w:szCs w:val="24"/>
            </w:rPr>
            <w:fldChar w:fldCharType="end"/>
          </w:r>
        </w:p>
        <w:p>
          <w:pPr>
            <w:pStyle w:val="9"/>
            <w:ind w:firstLine="560"/>
            <w:rPr>
              <w:rFonts w:ascii="宋体" w:hAnsi="宋体" w:eastAsia="宋体" w:cstheme="minorBidi"/>
              <w:sz w:val="24"/>
              <w:szCs w:val="24"/>
            </w:rPr>
          </w:pPr>
          <w:r>
            <w:fldChar w:fldCharType="begin"/>
          </w:r>
          <w:r>
            <w:instrText xml:space="preserve"> HYPERLINK \l "_Toc117604025" </w:instrText>
          </w:r>
          <w:r>
            <w:fldChar w:fldCharType="separate"/>
          </w:r>
          <w:r>
            <w:rPr>
              <w:rStyle w:val="15"/>
              <w:rFonts w:ascii="宋体" w:hAnsi="宋体" w:eastAsia="宋体"/>
              <w:sz w:val="24"/>
              <w:szCs w:val="24"/>
            </w:rPr>
            <w:t>Abstract</w:t>
          </w:r>
          <w:r>
            <w:rPr>
              <w:rFonts w:ascii="宋体" w:hAnsi="宋体" w:eastAsia="宋体"/>
              <w:sz w:val="24"/>
              <w:szCs w:val="24"/>
            </w:rPr>
            <w:tab/>
          </w:r>
          <w:r>
            <w:rPr>
              <w:rFonts w:ascii="宋体" w:hAnsi="宋体" w:eastAsia="宋体"/>
              <w:sz w:val="24"/>
              <w:szCs w:val="24"/>
            </w:rPr>
            <w:fldChar w:fldCharType="begin"/>
          </w:r>
          <w:r>
            <w:rPr>
              <w:rFonts w:ascii="宋体" w:hAnsi="宋体" w:eastAsia="宋体"/>
              <w:sz w:val="24"/>
              <w:szCs w:val="24"/>
            </w:rPr>
            <w:instrText xml:space="preserve"> PAGEREF _Toc117604025 \h </w:instrText>
          </w:r>
          <w:r>
            <w:rPr>
              <w:rFonts w:ascii="宋体" w:hAnsi="宋体" w:eastAsia="宋体"/>
              <w:sz w:val="24"/>
              <w:szCs w:val="24"/>
            </w:rPr>
            <w:fldChar w:fldCharType="separate"/>
          </w:r>
          <w:r>
            <w:rPr>
              <w:rFonts w:ascii="宋体" w:hAnsi="宋体" w:eastAsia="宋体"/>
              <w:sz w:val="24"/>
              <w:szCs w:val="24"/>
            </w:rPr>
            <w:t>I</w:t>
          </w:r>
          <w:r>
            <w:rPr>
              <w:rFonts w:ascii="宋体" w:hAnsi="宋体" w:eastAsia="宋体"/>
              <w:sz w:val="24"/>
              <w:szCs w:val="24"/>
            </w:rPr>
            <w:fldChar w:fldCharType="end"/>
          </w:r>
          <w:r>
            <w:rPr>
              <w:rFonts w:ascii="宋体" w:hAnsi="宋体" w:eastAsia="宋体"/>
              <w:sz w:val="24"/>
              <w:szCs w:val="24"/>
            </w:rPr>
            <w:fldChar w:fldCharType="end"/>
          </w:r>
        </w:p>
        <w:p>
          <w:pPr>
            <w:pStyle w:val="9"/>
            <w:ind w:firstLine="560"/>
            <w:rPr>
              <w:rFonts w:ascii="宋体" w:hAnsi="宋体" w:eastAsia="宋体" w:cstheme="minorBidi"/>
              <w:sz w:val="24"/>
              <w:szCs w:val="24"/>
            </w:rPr>
          </w:pPr>
          <w:r>
            <w:fldChar w:fldCharType="begin"/>
          </w:r>
          <w:r>
            <w:instrText xml:space="preserve"> HYPERLINK \l "_Toc117604026" </w:instrText>
          </w:r>
          <w:r>
            <w:fldChar w:fldCharType="separate"/>
          </w:r>
          <w:r>
            <w:rPr>
              <w:rStyle w:val="15"/>
              <w:rFonts w:ascii="宋体" w:hAnsi="宋体" w:eastAsia="宋体"/>
              <w:sz w:val="24"/>
              <w:szCs w:val="24"/>
            </w:rPr>
            <w:t>第1章  研究背景与意义</w:t>
          </w:r>
          <w:r>
            <w:rPr>
              <w:rFonts w:ascii="宋体" w:hAnsi="宋体" w:eastAsia="宋体"/>
              <w:sz w:val="24"/>
              <w:szCs w:val="24"/>
            </w:rPr>
            <w:tab/>
          </w:r>
          <w:r>
            <w:rPr>
              <w:rFonts w:ascii="宋体" w:hAnsi="宋体" w:eastAsia="宋体"/>
              <w:sz w:val="24"/>
              <w:szCs w:val="24"/>
            </w:rPr>
            <w:fldChar w:fldCharType="begin"/>
          </w:r>
          <w:r>
            <w:rPr>
              <w:rFonts w:ascii="宋体" w:hAnsi="宋体" w:eastAsia="宋体"/>
              <w:sz w:val="24"/>
              <w:szCs w:val="24"/>
            </w:rPr>
            <w:instrText xml:space="preserve"> PAGEREF _Toc117604026 \h </w:instrText>
          </w:r>
          <w:r>
            <w:rPr>
              <w:rFonts w:ascii="宋体" w:hAnsi="宋体" w:eastAsia="宋体"/>
              <w:sz w:val="24"/>
              <w:szCs w:val="24"/>
            </w:rPr>
            <w:fldChar w:fldCharType="separate"/>
          </w:r>
          <w:r>
            <w:rPr>
              <w:rFonts w:ascii="宋体" w:hAnsi="宋体" w:eastAsia="宋体"/>
              <w:sz w:val="24"/>
              <w:szCs w:val="24"/>
            </w:rPr>
            <w:t>1</w:t>
          </w:r>
          <w:r>
            <w:rPr>
              <w:rFonts w:ascii="宋体" w:hAnsi="宋体" w:eastAsia="宋体"/>
              <w:sz w:val="24"/>
              <w:szCs w:val="24"/>
            </w:rPr>
            <w:fldChar w:fldCharType="end"/>
          </w:r>
          <w:r>
            <w:rPr>
              <w:rFonts w:ascii="宋体" w:hAnsi="宋体" w:eastAsia="宋体"/>
              <w:sz w:val="24"/>
              <w:szCs w:val="24"/>
            </w:rPr>
            <w:fldChar w:fldCharType="end"/>
          </w:r>
        </w:p>
        <w:p>
          <w:pPr>
            <w:pStyle w:val="9"/>
            <w:ind w:firstLine="560"/>
            <w:rPr>
              <w:rFonts w:ascii="宋体" w:hAnsi="宋体" w:eastAsia="宋体" w:cstheme="minorBidi"/>
              <w:sz w:val="24"/>
              <w:szCs w:val="24"/>
            </w:rPr>
          </w:pPr>
          <w:r>
            <w:fldChar w:fldCharType="begin"/>
          </w:r>
          <w:r>
            <w:instrText xml:space="preserve"> HYPERLINK \l "_Toc117604027" </w:instrText>
          </w:r>
          <w:r>
            <w:fldChar w:fldCharType="separate"/>
          </w:r>
          <w:r>
            <w:rPr>
              <w:rStyle w:val="15"/>
              <w:rFonts w:ascii="宋体" w:hAnsi="宋体" w:eastAsia="宋体"/>
              <w:sz w:val="24"/>
              <w:szCs w:val="24"/>
            </w:rPr>
            <w:t>第2章  国内外研究现状</w:t>
          </w:r>
          <w:r>
            <w:rPr>
              <w:rFonts w:ascii="宋体" w:hAnsi="宋体" w:eastAsia="宋体"/>
              <w:sz w:val="24"/>
              <w:szCs w:val="24"/>
            </w:rPr>
            <w:tab/>
          </w:r>
          <w:r>
            <w:rPr>
              <w:rFonts w:ascii="宋体" w:hAnsi="宋体" w:eastAsia="宋体"/>
              <w:sz w:val="24"/>
              <w:szCs w:val="24"/>
            </w:rPr>
            <w:fldChar w:fldCharType="begin"/>
          </w:r>
          <w:r>
            <w:rPr>
              <w:rFonts w:ascii="宋体" w:hAnsi="宋体" w:eastAsia="宋体"/>
              <w:sz w:val="24"/>
              <w:szCs w:val="24"/>
            </w:rPr>
            <w:instrText xml:space="preserve"> PAGEREF _Toc117604027 \h </w:instrText>
          </w:r>
          <w:r>
            <w:rPr>
              <w:rFonts w:ascii="宋体" w:hAnsi="宋体" w:eastAsia="宋体"/>
              <w:sz w:val="24"/>
              <w:szCs w:val="24"/>
            </w:rPr>
            <w:fldChar w:fldCharType="separate"/>
          </w:r>
          <w:r>
            <w:rPr>
              <w:rFonts w:ascii="宋体" w:hAnsi="宋体" w:eastAsia="宋体"/>
              <w:sz w:val="24"/>
              <w:szCs w:val="24"/>
            </w:rPr>
            <w:t>3</w:t>
          </w:r>
          <w:r>
            <w:rPr>
              <w:rFonts w:ascii="宋体" w:hAnsi="宋体" w:eastAsia="宋体"/>
              <w:sz w:val="24"/>
              <w:szCs w:val="24"/>
            </w:rPr>
            <w:fldChar w:fldCharType="end"/>
          </w:r>
          <w:r>
            <w:rPr>
              <w:rFonts w:ascii="宋体" w:hAnsi="宋体" w:eastAsia="宋体"/>
              <w:sz w:val="24"/>
              <w:szCs w:val="24"/>
            </w:rPr>
            <w:fldChar w:fldCharType="end"/>
          </w:r>
        </w:p>
        <w:p>
          <w:pPr>
            <w:pStyle w:val="10"/>
            <w:ind w:left="480"/>
            <w:rPr>
              <w:rFonts w:cstheme="minorBidi"/>
            </w:rPr>
          </w:pPr>
          <w:r>
            <w:fldChar w:fldCharType="begin"/>
          </w:r>
          <w:r>
            <w:instrText xml:space="preserve"> HYPERLINK \l "_Toc117604028" </w:instrText>
          </w:r>
          <w:r>
            <w:fldChar w:fldCharType="separate"/>
          </w:r>
          <w:r>
            <w:rPr>
              <w:rStyle w:val="15"/>
            </w:rPr>
            <w:t>2.1 着色技术研究现状</w:t>
          </w:r>
          <w:r>
            <w:tab/>
          </w:r>
          <w:r>
            <w:fldChar w:fldCharType="begin"/>
          </w:r>
          <w:r>
            <w:instrText xml:space="preserve"> PAGEREF _Toc117604028 \h </w:instrText>
          </w:r>
          <w:r>
            <w:fldChar w:fldCharType="separate"/>
          </w:r>
          <w:r>
            <w:t>3</w:t>
          </w:r>
          <w:r>
            <w:fldChar w:fldCharType="end"/>
          </w:r>
          <w:r>
            <w:fldChar w:fldCharType="end"/>
          </w:r>
        </w:p>
        <w:p>
          <w:pPr>
            <w:pStyle w:val="10"/>
            <w:ind w:left="480"/>
            <w:rPr>
              <w:rFonts w:cstheme="minorBidi"/>
            </w:rPr>
          </w:pPr>
          <w:r>
            <w:fldChar w:fldCharType="begin"/>
          </w:r>
          <w:r>
            <w:instrText xml:space="preserve"> HYPERLINK \l "_Toc117604029" </w:instrText>
          </w:r>
          <w:r>
            <w:fldChar w:fldCharType="separate"/>
          </w:r>
          <w:r>
            <w:rPr>
              <w:rStyle w:val="15"/>
            </w:rPr>
            <w:t>2.2 超分辨率技术研究现状</w:t>
          </w:r>
          <w:r>
            <w:tab/>
          </w:r>
          <w:r>
            <w:fldChar w:fldCharType="begin"/>
          </w:r>
          <w:r>
            <w:instrText xml:space="preserve"> PAGEREF _Toc117604029 \h </w:instrText>
          </w:r>
          <w:r>
            <w:fldChar w:fldCharType="separate"/>
          </w:r>
          <w:r>
            <w:t>4</w:t>
          </w:r>
          <w:r>
            <w:fldChar w:fldCharType="end"/>
          </w:r>
          <w:r>
            <w:fldChar w:fldCharType="end"/>
          </w:r>
        </w:p>
        <w:p>
          <w:pPr>
            <w:pStyle w:val="9"/>
            <w:ind w:firstLine="560"/>
            <w:rPr>
              <w:rFonts w:ascii="宋体" w:hAnsi="宋体" w:eastAsia="宋体" w:cstheme="minorBidi"/>
              <w:sz w:val="24"/>
              <w:szCs w:val="24"/>
            </w:rPr>
          </w:pPr>
          <w:r>
            <w:fldChar w:fldCharType="begin"/>
          </w:r>
          <w:r>
            <w:instrText xml:space="preserve"> HYPERLINK \l "_Toc117604030" </w:instrText>
          </w:r>
          <w:r>
            <w:fldChar w:fldCharType="separate"/>
          </w:r>
          <w:r>
            <w:rPr>
              <w:rStyle w:val="15"/>
              <w:rFonts w:ascii="宋体" w:hAnsi="宋体" w:eastAsia="宋体"/>
              <w:sz w:val="24"/>
              <w:szCs w:val="24"/>
            </w:rPr>
            <w:t>第3章 经典灰度影视作品超分辨率着色方案</w:t>
          </w:r>
          <w:r>
            <w:rPr>
              <w:rFonts w:ascii="宋体" w:hAnsi="宋体" w:eastAsia="宋体"/>
              <w:sz w:val="24"/>
              <w:szCs w:val="24"/>
            </w:rPr>
            <w:tab/>
          </w:r>
          <w:r>
            <w:rPr>
              <w:rFonts w:ascii="宋体" w:hAnsi="宋体" w:eastAsia="宋体"/>
              <w:sz w:val="24"/>
              <w:szCs w:val="24"/>
            </w:rPr>
            <w:fldChar w:fldCharType="begin"/>
          </w:r>
          <w:r>
            <w:rPr>
              <w:rFonts w:ascii="宋体" w:hAnsi="宋体" w:eastAsia="宋体"/>
              <w:sz w:val="24"/>
              <w:szCs w:val="24"/>
            </w:rPr>
            <w:instrText xml:space="preserve"> PAGEREF _Toc117604030 \h </w:instrText>
          </w:r>
          <w:r>
            <w:rPr>
              <w:rFonts w:ascii="宋体" w:hAnsi="宋体" w:eastAsia="宋体"/>
              <w:sz w:val="24"/>
              <w:szCs w:val="24"/>
            </w:rPr>
            <w:fldChar w:fldCharType="separate"/>
          </w:r>
          <w:r>
            <w:rPr>
              <w:rFonts w:ascii="宋体" w:hAnsi="宋体" w:eastAsia="宋体"/>
              <w:sz w:val="24"/>
              <w:szCs w:val="24"/>
            </w:rPr>
            <w:t>6</w:t>
          </w:r>
          <w:r>
            <w:rPr>
              <w:rFonts w:ascii="宋体" w:hAnsi="宋体" w:eastAsia="宋体"/>
              <w:sz w:val="24"/>
              <w:szCs w:val="24"/>
            </w:rPr>
            <w:fldChar w:fldCharType="end"/>
          </w:r>
          <w:r>
            <w:rPr>
              <w:rFonts w:ascii="宋体" w:hAnsi="宋体" w:eastAsia="宋体"/>
              <w:sz w:val="24"/>
              <w:szCs w:val="24"/>
            </w:rPr>
            <w:fldChar w:fldCharType="end"/>
          </w:r>
        </w:p>
        <w:p>
          <w:pPr>
            <w:pStyle w:val="10"/>
            <w:ind w:left="480"/>
            <w:rPr>
              <w:rFonts w:cstheme="minorBidi"/>
            </w:rPr>
          </w:pPr>
          <w:r>
            <w:fldChar w:fldCharType="begin"/>
          </w:r>
          <w:r>
            <w:instrText xml:space="preserve"> HYPERLINK \l "_Toc117604031" </w:instrText>
          </w:r>
          <w:r>
            <w:fldChar w:fldCharType="separate"/>
          </w:r>
          <w:r>
            <w:rPr>
              <w:rStyle w:val="15"/>
            </w:rPr>
            <w:t>3.1灰度影视作品的超分辨率着色的难点与创新</w:t>
          </w:r>
          <w:r>
            <w:tab/>
          </w:r>
          <w:r>
            <w:fldChar w:fldCharType="begin"/>
          </w:r>
          <w:r>
            <w:instrText xml:space="preserve"> PAGEREF _Toc117604031 \h </w:instrText>
          </w:r>
          <w:r>
            <w:fldChar w:fldCharType="separate"/>
          </w:r>
          <w:r>
            <w:t>6</w:t>
          </w:r>
          <w:r>
            <w:fldChar w:fldCharType="end"/>
          </w:r>
          <w:r>
            <w:fldChar w:fldCharType="end"/>
          </w:r>
        </w:p>
        <w:p>
          <w:pPr>
            <w:pStyle w:val="10"/>
            <w:ind w:left="480"/>
            <w:rPr>
              <w:rFonts w:cstheme="minorBidi"/>
            </w:rPr>
          </w:pPr>
          <w:r>
            <w:fldChar w:fldCharType="begin"/>
          </w:r>
          <w:r>
            <w:instrText xml:space="preserve"> HYPERLINK \l "_Toc117604032" </w:instrText>
          </w:r>
          <w:r>
            <w:fldChar w:fldCharType="separate"/>
          </w:r>
          <w:r>
            <w:rPr>
              <w:rStyle w:val="15"/>
            </w:rPr>
            <w:t>3.2灰度影视作品超分辨率着色方案</w:t>
          </w:r>
          <w:r>
            <w:tab/>
          </w:r>
          <w:r>
            <w:fldChar w:fldCharType="begin"/>
          </w:r>
          <w:r>
            <w:instrText xml:space="preserve"> PAGEREF _Toc117604032 \h </w:instrText>
          </w:r>
          <w:r>
            <w:fldChar w:fldCharType="separate"/>
          </w:r>
          <w:r>
            <w:t>7</w:t>
          </w:r>
          <w:r>
            <w:fldChar w:fldCharType="end"/>
          </w:r>
          <w:r>
            <w:fldChar w:fldCharType="end"/>
          </w:r>
        </w:p>
        <w:p>
          <w:pPr>
            <w:pStyle w:val="10"/>
            <w:ind w:left="480"/>
            <w:rPr>
              <w:rFonts w:cstheme="minorBidi"/>
            </w:rPr>
          </w:pPr>
          <w:r>
            <w:fldChar w:fldCharType="begin"/>
          </w:r>
          <w:r>
            <w:instrText xml:space="preserve"> HYPERLINK \l "_Toc117604033" </w:instrText>
          </w:r>
          <w:r>
            <w:fldChar w:fldCharType="separate"/>
          </w:r>
          <w:r>
            <w:rPr>
              <w:rStyle w:val="15"/>
            </w:rPr>
            <w:t>3.3 着色网络</w:t>
          </w:r>
          <w:r>
            <w:tab/>
          </w:r>
          <w:r>
            <w:fldChar w:fldCharType="begin"/>
          </w:r>
          <w:r>
            <w:instrText xml:space="preserve"> PAGEREF _Toc117604033 \h </w:instrText>
          </w:r>
          <w:r>
            <w:fldChar w:fldCharType="separate"/>
          </w:r>
          <w:r>
            <w:t>7</w:t>
          </w:r>
          <w:r>
            <w:fldChar w:fldCharType="end"/>
          </w:r>
          <w:r>
            <w:fldChar w:fldCharType="end"/>
          </w:r>
        </w:p>
        <w:p>
          <w:pPr>
            <w:pStyle w:val="6"/>
            <w:tabs>
              <w:tab w:val="right" w:leader="dot" w:pos="8493"/>
            </w:tabs>
            <w:ind w:left="960"/>
            <w:rPr>
              <w:rFonts w:ascii="宋体" w:hAnsi="宋体" w:cstheme="minorBidi"/>
              <w:szCs w:val="24"/>
            </w:rPr>
          </w:pPr>
          <w:r>
            <w:fldChar w:fldCharType="begin"/>
          </w:r>
          <w:r>
            <w:instrText xml:space="preserve"> HYPERLINK \l "_Toc117604034" </w:instrText>
          </w:r>
          <w:r>
            <w:fldChar w:fldCharType="separate"/>
          </w:r>
          <w:r>
            <w:rPr>
              <w:rStyle w:val="15"/>
              <w:rFonts w:ascii="宋体" w:hAnsi="宋体"/>
              <w:szCs w:val="24"/>
            </w:rPr>
            <w:t>3.3.1 语义对齐模块</w:t>
          </w:r>
          <w:r>
            <w:rPr>
              <w:rFonts w:ascii="宋体" w:hAnsi="宋体"/>
              <w:szCs w:val="24"/>
            </w:rPr>
            <w:tab/>
          </w:r>
          <w:r>
            <w:rPr>
              <w:rFonts w:ascii="宋体" w:hAnsi="宋体"/>
              <w:szCs w:val="24"/>
            </w:rPr>
            <w:fldChar w:fldCharType="begin"/>
          </w:r>
          <w:r>
            <w:rPr>
              <w:rFonts w:ascii="宋体" w:hAnsi="宋体"/>
              <w:szCs w:val="24"/>
            </w:rPr>
            <w:instrText xml:space="preserve"> PAGEREF _Toc117604034 \h </w:instrText>
          </w:r>
          <w:r>
            <w:rPr>
              <w:rFonts w:ascii="宋体" w:hAnsi="宋体"/>
              <w:szCs w:val="24"/>
            </w:rPr>
            <w:fldChar w:fldCharType="separate"/>
          </w:r>
          <w:r>
            <w:rPr>
              <w:rFonts w:ascii="宋体" w:hAnsi="宋体"/>
              <w:szCs w:val="24"/>
            </w:rPr>
            <w:t>8</w:t>
          </w:r>
          <w:r>
            <w:rPr>
              <w:rFonts w:ascii="宋体" w:hAnsi="宋体"/>
              <w:szCs w:val="24"/>
            </w:rPr>
            <w:fldChar w:fldCharType="end"/>
          </w:r>
          <w:r>
            <w:rPr>
              <w:rFonts w:ascii="宋体" w:hAnsi="宋体"/>
              <w:szCs w:val="24"/>
            </w:rPr>
            <w:fldChar w:fldCharType="end"/>
          </w:r>
        </w:p>
        <w:p>
          <w:pPr>
            <w:pStyle w:val="6"/>
            <w:tabs>
              <w:tab w:val="right" w:leader="dot" w:pos="8493"/>
            </w:tabs>
            <w:ind w:left="960"/>
            <w:rPr>
              <w:rFonts w:ascii="宋体" w:hAnsi="宋体" w:cstheme="minorBidi"/>
              <w:szCs w:val="24"/>
            </w:rPr>
          </w:pPr>
          <w:r>
            <w:fldChar w:fldCharType="begin"/>
          </w:r>
          <w:r>
            <w:instrText xml:space="preserve"> HYPERLINK \l "_Toc117604035" </w:instrText>
          </w:r>
          <w:r>
            <w:fldChar w:fldCharType="separate"/>
          </w:r>
          <w:r>
            <w:rPr>
              <w:rStyle w:val="15"/>
              <w:rFonts w:ascii="宋体" w:hAnsi="宋体"/>
              <w:szCs w:val="24"/>
            </w:rPr>
            <w:t>3.3.2 颜色传播模块</w:t>
          </w:r>
          <w:r>
            <w:rPr>
              <w:rFonts w:ascii="宋体" w:hAnsi="宋体"/>
              <w:szCs w:val="24"/>
            </w:rPr>
            <w:tab/>
          </w:r>
          <w:r>
            <w:rPr>
              <w:rFonts w:ascii="宋体" w:hAnsi="宋体"/>
              <w:szCs w:val="24"/>
            </w:rPr>
            <w:fldChar w:fldCharType="begin"/>
          </w:r>
          <w:r>
            <w:rPr>
              <w:rFonts w:ascii="宋体" w:hAnsi="宋体"/>
              <w:szCs w:val="24"/>
            </w:rPr>
            <w:instrText xml:space="preserve"> PAGEREF _Toc117604035 \h </w:instrText>
          </w:r>
          <w:r>
            <w:rPr>
              <w:rFonts w:ascii="宋体" w:hAnsi="宋体"/>
              <w:szCs w:val="24"/>
            </w:rPr>
            <w:fldChar w:fldCharType="separate"/>
          </w:r>
          <w:r>
            <w:rPr>
              <w:rFonts w:ascii="宋体" w:hAnsi="宋体"/>
              <w:szCs w:val="24"/>
            </w:rPr>
            <w:t>9</w:t>
          </w:r>
          <w:r>
            <w:rPr>
              <w:rFonts w:ascii="宋体" w:hAnsi="宋体"/>
              <w:szCs w:val="24"/>
            </w:rPr>
            <w:fldChar w:fldCharType="end"/>
          </w:r>
          <w:r>
            <w:rPr>
              <w:rFonts w:ascii="宋体" w:hAnsi="宋体"/>
              <w:szCs w:val="24"/>
            </w:rPr>
            <w:fldChar w:fldCharType="end"/>
          </w:r>
        </w:p>
        <w:p>
          <w:pPr>
            <w:pStyle w:val="6"/>
            <w:tabs>
              <w:tab w:val="right" w:leader="dot" w:pos="8493"/>
            </w:tabs>
            <w:ind w:left="960"/>
            <w:rPr>
              <w:rFonts w:ascii="宋体" w:hAnsi="宋体" w:cstheme="minorBidi"/>
              <w:szCs w:val="24"/>
            </w:rPr>
          </w:pPr>
          <w:r>
            <w:fldChar w:fldCharType="begin"/>
          </w:r>
          <w:r>
            <w:instrText xml:space="preserve"> HYPERLINK \l "_Toc117604036" </w:instrText>
          </w:r>
          <w:r>
            <w:fldChar w:fldCharType="separate"/>
          </w:r>
          <w:r>
            <w:rPr>
              <w:rStyle w:val="15"/>
              <w:rFonts w:ascii="宋体" w:hAnsi="宋体"/>
              <w:szCs w:val="24"/>
            </w:rPr>
            <w:t>3.3.3 光流补偿模块</w:t>
          </w:r>
          <w:r>
            <w:rPr>
              <w:rFonts w:ascii="宋体" w:hAnsi="宋体"/>
              <w:szCs w:val="24"/>
            </w:rPr>
            <w:tab/>
          </w:r>
          <w:r>
            <w:rPr>
              <w:rFonts w:ascii="宋体" w:hAnsi="宋体"/>
              <w:szCs w:val="24"/>
            </w:rPr>
            <w:fldChar w:fldCharType="begin"/>
          </w:r>
          <w:r>
            <w:rPr>
              <w:rFonts w:ascii="宋体" w:hAnsi="宋体"/>
              <w:szCs w:val="24"/>
            </w:rPr>
            <w:instrText xml:space="preserve"> PAGEREF _Toc117604036 \h </w:instrText>
          </w:r>
          <w:r>
            <w:rPr>
              <w:rFonts w:ascii="宋体" w:hAnsi="宋体"/>
              <w:szCs w:val="24"/>
            </w:rPr>
            <w:fldChar w:fldCharType="separate"/>
          </w:r>
          <w:r>
            <w:rPr>
              <w:rFonts w:ascii="宋体" w:hAnsi="宋体"/>
              <w:szCs w:val="24"/>
            </w:rPr>
            <w:t>9</w:t>
          </w:r>
          <w:r>
            <w:rPr>
              <w:rFonts w:ascii="宋体" w:hAnsi="宋体"/>
              <w:szCs w:val="24"/>
            </w:rPr>
            <w:fldChar w:fldCharType="end"/>
          </w:r>
          <w:r>
            <w:rPr>
              <w:rFonts w:ascii="宋体" w:hAnsi="宋体"/>
              <w:szCs w:val="24"/>
            </w:rPr>
            <w:fldChar w:fldCharType="end"/>
          </w:r>
        </w:p>
        <w:p>
          <w:pPr>
            <w:pStyle w:val="10"/>
            <w:ind w:left="480"/>
            <w:rPr>
              <w:rFonts w:cstheme="minorBidi"/>
            </w:rPr>
          </w:pPr>
          <w:r>
            <w:fldChar w:fldCharType="begin"/>
          </w:r>
          <w:r>
            <w:instrText xml:space="preserve"> HYPERLINK \l "_Toc117604037" </w:instrText>
          </w:r>
          <w:r>
            <w:fldChar w:fldCharType="separate"/>
          </w:r>
          <w:r>
            <w:rPr>
              <w:rStyle w:val="15"/>
            </w:rPr>
            <w:t>3.4 超分辨率网络</w:t>
          </w:r>
          <w:r>
            <w:tab/>
          </w:r>
          <w:r>
            <w:fldChar w:fldCharType="begin"/>
          </w:r>
          <w:r>
            <w:instrText xml:space="preserve"> PAGEREF _Toc117604037 \h </w:instrText>
          </w:r>
          <w:r>
            <w:fldChar w:fldCharType="separate"/>
          </w:r>
          <w:r>
            <w:t>10</w:t>
          </w:r>
          <w:r>
            <w:fldChar w:fldCharType="end"/>
          </w:r>
          <w:r>
            <w:fldChar w:fldCharType="end"/>
          </w:r>
        </w:p>
        <w:p>
          <w:pPr>
            <w:pStyle w:val="9"/>
            <w:ind w:firstLine="560"/>
            <w:rPr>
              <w:rFonts w:ascii="宋体" w:hAnsi="宋体" w:eastAsia="宋体" w:cstheme="minorBidi"/>
              <w:sz w:val="24"/>
              <w:szCs w:val="24"/>
            </w:rPr>
          </w:pPr>
          <w:r>
            <w:fldChar w:fldCharType="begin"/>
          </w:r>
          <w:r>
            <w:instrText xml:space="preserve"> HYPERLINK \l "_Toc117604038" </w:instrText>
          </w:r>
          <w:r>
            <w:fldChar w:fldCharType="separate"/>
          </w:r>
          <w:r>
            <w:rPr>
              <w:rStyle w:val="15"/>
              <w:rFonts w:ascii="宋体" w:hAnsi="宋体" w:eastAsia="宋体"/>
              <w:sz w:val="24"/>
              <w:szCs w:val="24"/>
            </w:rPr>
            <w:t>第4章 灰度影视作品超分辨率着色系统软件设计</w:t>
          </w:r>
          <w:r>
            <w:rPr>
              <w:rFonts w:ascii="宋体" w:hAnsi="宋体" w:eastAsia="宋体"/>
              <w:sz w:val="24"/>
              <w:szCs w:val="24"/>
            </w:rPr>
            <w:tab/>
          </w:r>
          <w:r>
            <w:rPr>
              <w:rFonts w:ascii="宋体" w:hAnsi="宋体" w:eastAsia="宋体"/>
              <w:sz w:val="24"/>
              <w:szCs w:val="24"/>
            </w:rPr>
            <w:fldChar w:fldCharType="begin"/>
          </w:r>
          <w:r>
            <w:rPr>
              <w:rFonts w:ascii="宋体" w:hAnsi="宋体" w:eastAsia="宋体"/>
              <w:sz w:val="24"/>
              <w:szCs w:val="24"/>
            </w:rPr>
            <w:instrText xml:space="preserve"> PAGEREF _Toc117604038 \h </w:instrText>
          </w:r>
          <w:r>
            <w:rPr>
              <w:rFonts w:ascii="宋体" w:hAnsi="宋体" w:eastAsia="宋体"/>
              <w:sz w:val="24"/>
              <w:szCs w:val="24"/>
            </w:rPr>
            <w:fldChar w:fldCharType="separate"/>
          </w:r>
          <w:r>
            <w:rPr>
              <w:rFonts w:ascii="宋体" w:hAnsi="宋体" w:eastAsia="宋体"/>
              <w:sz w:val="24"/>
              <w:szCs w:val="24"/>
            </w:rPr>
            <w:t>11</w:t>
          </w:r>
          <w:r>
            <w:rPr>
              <w:rFonts w:ascii="宋体" w:hAnsi="宋体" w:eastAsia="宋体"/>
              <w:sz w:val="24"/>
              <w:szCs w:val="24"/>
            </w:rPr>
            <w:fldChar w:fldCharType="end"/>
          </w:r>
          <w:r>
            <w:rPr>
              <w:rFonts w:ascii="宋体" w:hAnsi="宋体" w:eastAsia="宋体"/>
              <w:sz w:val="24"/>
              <w:szCs w:val="24"/>
            </w:rPr>
            <w:fldChar w:fldCharType="end"/>
          </w:r>
        </w:p>
        <w:p>
          <w:pPr>
            <w:pStyle w:val="10"/>
            <w:ind w:left="480"/>
            <w:rPr>
              <w:rFonts w:cstheme="minorBidi"/>
            </w:rPr>
          </w:pPr>
          <w:r>
            <w:fldChar w:fldCharType="begin"/>
          </w:r>
          <w:r>
            <w:instrText xml:space="preserve"> HYPERLINK \l "_Toc117604039" </w:instrText>
          </w:r>
          <w:r>
            <w:fldChar w:fldCharType="separate"/>
          </w:r>
          <w:r>
            <w:rPr>
              <w:rStyle w:val="15"/>
            </w:rPr>
            <w:t>4.1 软件体系结构</w:t>
          </w:r>
          <w:r>
            <w:tab/>
          </w:r>
          <w:r>
            <w:fldChar w:fldCharType="begin"/>
          </w:r>
          <w:r>
            <w:instrText xml:space="preserve"> PAGEREF _Toc117604039 \h </w:instrText>
          </w:r>
          <w:r>
            <w:fldChar w:fldCharType="separate"/>
          </w:r>
          <w:r>
            <w:t>11</w:t>
          </w:r>
          <w:r>
            <w:fldChar w:fldCharType="end"/>
          </w:r>
          <w:r>
            <w:fldChar w:fldCharType="end"/>
          </w:r>
        </w:p>
        <w:p>
          <w:pPr>
            <w:pStyle w:val="10"/>
            <w:ind w:left="480"/>
            <w:rPr>
              <w:rFonts w:cstheme="minorBidi"/>
            </w:rPr>
          </w:pPr>
          <w:r>
            <w:fldChar w:fldCharType="begin"/>
          </w:r>
          <w:r>
            <w:instrText xml:space="preserve"> HYPERLINK \l "_Toc117604040" </w:instrText>
          </w:r>
          <w:r>
            <w:fldChar w:fldCharType="separate"/>
          </w:r>
          <w:r>
            <w:rPr>
              <w:rStyle w:val="15"/>
            </w:rPr>
            <w:t>4.2 PC前端用户界面设计</w:t>
          </w:r>
          <w:r>
            <w:tab/>
          </w:r>
          <w:r>
            <w:fldChar w:fldCharType="begin"/>
          </w:r>
          <w:r>
            <w:instrText xml:space="preserve"> PAGEREF _Toc117604040 \h </w:instrText>
          </w:r>
          <w:r>
            <w:fldChar w:fldCharType="separate"/>
          </w:r>
          <w:r>
            <w:t>11</w:t>
          </w:r>
          <w:r>
            <w:fldChar w:fldCharType="end"/>
          </w:r>
          <w:r>
            <w:fldChar w:fldCharType="end"/>
          </w:r>
        </w:p>
        <w:p>
          <w:pPr>
            <w:pStyle w:val="10"/>
            <w:ind w:left="480"/>
            <w:rPr>
              <w:rFonts w:cstheme="minorBidi"/>
            </w:rPr>
          </w:pPr>
          <w:r>
            <w:fldChar w:fldCharType="begin"/>
          </w:r>
          <w:r>
            <w:instrText xml:space="preserve"> HYPERLINK \l "_Toc117604041" </w:instrText>
          </w:r>
          <w:r>
            <w:fldChar w:fldCharType="separate"/>
          </w:r>
          <w:r>
            <w:rPr>
              <w:rStyle w:val="15"/>
            </w:rPr>
            <w:t>4.3 PC后端设计</w:t>
          </w:r>
          <w:r>
            <w:tab/>
          </w:r>
          <w:r>
            <w:fldChar w:fldCharType="begin"/>
          </w:r>
          <w:r>
            <w:instrText xml:space="preserve"> PAGEREF _Toc117604041 \h </w:instrText>
          </w:r>
          <w:r>
            <w:fldChar w:fldCharType="separate"/>
          </w:r>
          <w:r>
            <w:t>12</w:t>
          </w:r>
          <w:r>
            <w:fldChar w:fldCharType="end"/>
          </w:r>
          <w:r>
            <w:fldChar w:fldCharType="end"/>
          </w:r>
        </w:p>
        <w:p>
          <w:pPr>
            <w:pStyle w:val="9"/>
            <w:ind w:firstLine="560"/>
            <w:rPr>
              <w:rFonts w:ascii="宋体" w:hAnsi="宋体" w:eastAsia="宋体" w:cstheme="minorBidi"/>
              <w:sz w:val="24"/>
              <w:szCs w:val="24"/>
            </w:rPr>
          </w:pPr>
          <w:r>
            <w:fldChar w:fldCharType="begin"/>
          </w:r>
          <w:r>
            <w:instrText xml:space="preserve"> HYPERLINK \l "_Toc117604042" </w:instrText>
          </w:r>
          <w:r>
            <w:fldChar w:fldCharType="separate"/>
          </w:r>
          <w:r>
            <w:rPr>
              <w:rStyle w:val="15"/>
              <w:rFonts w:ascii="宋体" w:hAnsi="宋体" w:eastAsia="宋体"/>
              <w:sz w:val="24"/>
              <w:szCs w:val="24"/>
            </w:rPr>
            <w:t>第5章 灰度影视作品超分辨率着色系统测试与分析</w:t>
          </w:r>
          <w:r>
            <w:rPr>
              <w:rFonts w:ascii="宋体" w:hAnsi="宋体" w:eastAsia="宋体"/>
              <w:sz w:val="24"/>
              <w:szCs w:val="24"/>
            </w:rPr>
            <w:tab/>
          </w:r>
          <w:r>
            <w:rPr>
              <w:rFonts w:ascii="宋体" w:hAnsi="宋体" w:eastAsia="宋体"/>
              <w:sz w:val="24"/>
              <w:szCs w:val="24"/>
            </w:rPr>
            <w:fldChar w:fldCharType="begin"/>
          </w:r>
          <w:r>
            <w:rPr>
              <w:rFonts w:ascii="宋体" w:hAnsi="宋体" w:eastAsia="宋体"/>
              <w:sz w:val="24"/>
              <w:szCs w:val="24"/>
            </w:rPr>
            <w:instrText xml:space="preserve"> PAGEREF _Toc117604042 \h </w:instrText>
          </w:r>
          <w:r>
            <w:rPr>
              <w:rFonts w:ascii="宋体" w:hAnsi="宋体" w:eastAsia="宋体"/>
              <w:sz w:val="24"/>
              <w:szCs w:val="24"/>
            </w:rPr>
            <w:fldChar w:fldCharType="separate"/>
          </w:r>
          <w:r>
            <w:rPr>
              <w:rFonts w:ascii="宋体" w:hAnsi="宋体" w:eastAsia="宋体"/>
              <w:sz w:val="24"/>
              <w:szCs w:val="24"/>
            </w:rPr>
            <w:t>13</w:t>
          </w:r>
          <w:r>
            <w:rPr>
              <w:rFonts w:ascii="宋体" w:hAnsi="宋体" w:eastAsia="宋体"/>
              <w:sz w:val="24"/>
              <w:szCs w:val="24"/>
            </w:rPr>
            <w:fldChar w:fldCharType="end"/>
          </w:r>
          <w:r>
            <w:rPr>
              <w:rFonts w:ascii="宋体" w:hAnsi="宋体" w:eastAsia="宋体"/>
              <w:sz w:val="24"/>
              <w:szCs w:val="24"/>
            </w:rPr>
            <w:fldChar w:fldCharType="end"/>
          </w:r>
        </w:p>
        <w:p>
          <w:pPr>
            <w:pStyle w:val="10"/>
            <w:ind w:left="480"/>
            <w:rPr>
              <w:rFonts w:cstheme="minorBidi"/>
            </w:rPr>
          </w:pPr>
          <w:r>
            <w:fldChar w:fldCharType="begin"/>
          </w:r>
          <w:r>
            <w:instrText xml:space="preserve"> HYPERLINK \l "_Toc117604043" </w:instrText>
          </w:r>
          <w:r>
            <w:fldChar w:fldCharType="separate"/>
          </w:r>
          <w:r>
            <w:rPr>
              <w:rStyle w:val="15"/>
            </w:rPr>
            <w:t>5.1 测试环境</w:t>
          </w:r>
          <w:r>
            <w:tab/>
          </w:r>
          <w:r>
            <w:fldChar w:fldCharType="begin"/>
          </w:r>
          <w:r>
            <w:instrText xml:space="preserve"> PAGEREF _Toc117604043 \h </w:instrText>
          </w:r>
          <w:r>
            <w:fldChar w:fldCharType="separate"/>
          </w:r>
          <w:r>
            <w:t>13</w:t>
          </w:r>
          <w:r>
            <w:fldChar w:fldCharType="end"/>
          </w:r>
          <w:r>
            <w:fldChar w:fldCharType="end"/>
          </w:r>
        </w:p>
        <w:p>
          <w:pPr>
            <w:pStyle w:val="10"/>
            <w:ind w:left="480"/>
            <w:rPr>
              <w:rFonts w:cstheme="minorBidi"/>
            </w:rPr>
          </w:pPr>
          <w:r>
            <w:fldChar w:fldCharType="begin"/>
          </w:r>
          <w:r>
            <w:instrText xml:space="preserve"> HYPERLINK \l "_Toc117604044" </w:instrText>
          </w:r>
          <w:r>
            <w:fldChar w:fldCharType="separate"/>
          </w:r>
          <w:r>
            <w:rPr>
              <w:rStyle w:val="15"/>
            </w:rPr>
            <w:t>5.2 视频数据集构建</w:t>
          </w:r>
          <w:r>
            <w:tab/>
          </w:r>
          <w:r>
            <w:fldChar w:fldCharType="begin"/>
          </w:r>
          <w:r>
            <w:instrText xml:space="preserve"> PAGEREF _Toc117604044 \h </w:instrText>
          </w:r>
          <w:r>
            <w:fldChar w:fldCharType="separate"/>
          </w:r>
          <w:r>
            <w:t>13</w:t>
          </w:r>
          <w:r>
            <w:fldChar w:fldCharType="end"/>
          </w:r>
          <w:r>
            <w:fldChar w:fldCharType="end"/>
          </w:r>
        </w:p>
        <w:p>
          <w:pPr>
            <w:pStyle w:val="6"/>
            <w:tabs>
              <w:tab w:val="right" w:leader="dot" w:pos="8493"/>
            </w:tabs>
            <w:ind w:left="960"/>
            <w:rPr>
              <w:rFonts w:ascii="宋体" w:hAnsi="宋体" w:cstheme="minorBidi"/>
              <w:szCs w:val="24"/>
            </w:rPr>
          </w:pPr>
          <w:r>
            <w:fldChar w:fldCharType="begin"/>
          </w:r>
          <w:r>
            <w:instrText xml:space="preserve"> HYPERLINK \l "_Toc117604045" </w:instrText>
          </w:r>
          <w:r>
            <w:fldChar w:fldCharType="separate"/>
          </w:r>
          <w:r>
            <w:rPr>
              <w:rStyle w:val="15"/>
              <w:rFonts w:ascii="宋体" w:hAnsi="宋体"/>
              <w:szCs w:val="24"/>
            </w:rPr>
            <w:t>5.2.1 着色训练集</w:t>
          </w:r>
          <w:r>
            <w:rPr>
              <w:rFonts w:ascii="宋体" w:hAnsi="宋体"/>
              <w:szCs w:val="24"/>
            </w:rPr>
            <w:tab/>
          </w:r>
          <w:r>
            <w:rPr>
              <w:rFonts w:ascii="宋体" w:hAnsi="宋体"/>
              <w:szCs w:val="24"/>
            </w:rPr>
            <w:fldChar w:fldCharType="begin"/>
          </w:r>
          <w:r>
            <w:rPr>
              <w:rFonts w:ascii="宋体" w:hAnsi="宋体"/>
              <w:szCs w:val="24"/>
            </w:rPr>
            <w:instrText xml:space="preserve"> PAGEREF _Toc117604045 \h </w:instrText>
          </w:r>
          <w:r>
            <w:rPr>
              <w:rFonts w:ascii="宋体" w:hAnsi="宋体"/>
              <w:szCs w:val="24"/>
            </w:rPr>
            <w:fldChar w:fldCharType="separate"/>
          </w:r>
          <w:r>
            <w:rPr>
              <w:rFonts w:ascii="宋体" w:hAnsi="宋体"/>
              <w:szCs w:val="24"/>
            </w:rPr>
            <w:t>13</w:t>
          </w:r>
          <w:r>
            <w:rPr>
              <w:rFonts w:ascii="宋体" w:hAnsi="宋体"/>
              <w:szCs w:val="24"/>
            </w:rPr>
            <w:fldChar w:fldCharType="end"/>
          </w:r>
          <w:r>
            <w:rPr>
              <w:rFonts w:ascii="宋体" w:hAnsi="宋体"/>
              <w:szCs w:val="24"/>
            </w:rPr>
            <w:fldChar w:fldCharType="end"/>
          </w:r>
        </w:p>
        <w:p>
          <w:pPr>
            <w:pStyle w:val="6"/>
            <w:tabs>
              <w:tab w:val="right" w:leader="dot" w:pos="8493"/>
            </w:tabs>
            <w:ind w:left="960"/>
            <w:rPr>
              <w:rFonts w:ascii="宋体" w:hAnsi="宋体" w:cstheme="minorBidi"/>
              <w:szCs w:val="24"/>
            </w:rPr>
          </w:pPr>
          <w:r>
            <w:fldChar w:fldCharType="begin"/>
          </w:r>
          <w:r>
            <w:instrText xml:space="preserve"> HYPERLINK \l "_Toc117604046" </w:instrText>
          </w:r>
          <w:r>
            <w:fldChar w:fldCharType="separate"/>
          </w:r>
          <w:r>
            <w:rPr>
              <w:rStyle w:val="15"/>
              <w:rFonts w:ascii="宋体" w:hAnsi="宋体"/>
              <w:szCs w:val="24"/>
            </w:rPr>
            <w:t>5.2.2 超分训练集</w:t>
          </w:r>
          <w:r>
            <w:rPr>
              <w:rFonts w:ascii="宋体" w:hAnsi="宋体"/>
              <w:szCs w:val="24"/>
            </w:rPr>
            <w:tab/>
          </w:r>
          <w:r>
            <w:rPr>
              <w:rFonts w:ascii="宋体" w:hAnsi="宋体"/>
              <w:szCs w:val="24"/>
            </w:rPr>
            <w:fldChar w:fldCharType="begin"/>
          </w:r>
          <w:r>
            <w:rPr>
              <w:rFonts w:ascii="宋体" w:hAnsi="宋体"/>
              <w:szCs w:val="24"/>
            </w:rPr>
            <w:instrText xml:space="preserve"> PAGEREF _Toc117604046 \h </w:instrText>
          </w:r>
          <w:r>
            <w:rPr>
              <w:rFonts w:ascii="宋体" w:hAnsi="宋体"/>
              <w:szCs w:val="24"/>
            </w:rPr>
            <w:fldChar w:fldCharType="separate"/>
          </w:r>
          <w:r>
            <w:rPr>
              <w:rFonts w:ascii="宋体" w:hAnsi="宋体"/>
              <w:szCs w:val="24"/>
            </w:rPr>
            <w:t>13</w:t>
          </w:r>
          <w:r>
            <w:rPr>
              <w:rFonts w:ascii="宋体" w:hAnsi="宋体"/>
              <w:szCs w:val="24"/>
            </w:rPr>
            <w:fldChar w:fldCharType="end"/>
          </w:r>
          <w:r>
            <w:rPr>
              <w:rFonts w:ascii="宋体" w:hAnsi="宋体"/>
              <w:szCs w:val="24"/>
            </w:rPr>
            <w:fldChar w:fldCharType="end"/>
          </w:r>
        </w:p>
        <w:p>
          <w:pPr>
            <w:pStyle w:val="6"/>
            <w:tabs>
              <w:tab w:val="right" w:leader="dot" w:pos="8493"/>
            </w:tabs>
            <w:ind w:left="960"/>
            <w:rPr>
              <w:rFonts w:ascii="宋体" w:hAnsi="宋体" w:cstheme="minorBidi"/>
              <w:szCs w:val="24"/>
            </w:rPr>
          </w:pPr>
          <w:r>
            <w:fldChar w:fldCharType="begin"/>
          </w:r>
          <w:r>
            <w:instrText xml:space="preserve"> HYPERLINK \l "_Toc117604047" </w:instrText>
          </w:r>
          <w:r>
            <w:fldChar w:fldCharType="separate"/>
          </w:r>
          <w:r>
            <w:rPr>
              <w:rStyle w:val="15"/>
              <w:rFonts w:ascii="宋体" w:hAnsi="宋体"/>
              <w:szCs w:val="24"/>
            </w:rPr>
            <w:t>5.2.3参考视频选择</w:t>
          </w:r>
          <w:r>
            <w:rPr>
              <w:rFonts w:ascii="宋体" w:hAnsi="宋体"/>
              <w:szCs w:val="24"/>
            </w:rPr>
            <w:tab/>
          </w:r>
          <w:r>
            <w:rPr>
              <w:rFonts w:ascii="宋体" w:hAnsi="宋体"/>
              <w:szCs w:val="24"/>
            </w:rPr>
            <w:fldChar w:fldCharType="begin"/>
          </w:r>
          <w:r>
            <w:rPr>
              <w:rFonts w:ascii="宋体" w:hAnsi="宋体"/>
              <w:szCs w:val="24"/>
            </w:rPr>
            <w:instrText xml:space="preserve"> PAGEREF _Toc117604047 \h </w:instrText>
          </w:r>
          <w:r>
            <w:rPr>
              <w:rFonts w:ascii="宋体" w:hAnsi="宋体"/>
              <w:szCs w:val="24"/>
            </w:rPr>
            <w:fldChar w:fldCharType="separate"/>
          </w:r>
          <w:r>
            <w:rPr>
              <w:rFonts w:ascii="宋体" w:hAnsi="宋体"/>
              <w:szCs w:val="24"/>
            </w:rPr>
            <w:t>14</w:t>
          </w:r>
          <w:r>
            <w:rPr>
              <w:rFonts w:ascii="宋体" w:hAnsi="宋体"/>
              <w:szCs w:val="24"/>
            </w:rPr>
            <w:fldChar w:fldCharType="end"/>
          </w:r>
          <w:r>
            <w:rPr>
              <w:rFonts w:ascii="宋体" w:hAnsi="宋体"/>
              <w:szCs w:val="24"/>
            </w:rPr>
            <w:fldChar w:fldCharType="end"/>
          </w:r>
        </w:p>
        <w:p>
          <w:pPr>
            <w:pStyle w:val="6"/>
            <w:tabs>
              <w:tab w:val="right" w:leader="dot" w:pos="8493"/>
            </w:tabs>
            <w:ind w:left="960"/>
            <w:rPr>
              <w:rFonts w:ascii="宋体" w:hAnsi="宋体" w:cstheme="minorBidi"/>
              <w:szCs w:val="24"/>
            </w:rPr>
          </w:pPr>
          <w:r>
            <w:fldChar w:fldCharType="begin"/>
          </w:r>
          <w:r>
            <w:instrText xml:space="preserve"> HYPERLINK \l "_Toc117604048" </w:instrText>
          </w:r>
          <w:r>
            <w:fldChar w:fldCharType="separate"/>
          </w:r>
          <w:r>
            <w:rPr>
              <w:rStyle w:val="15"/>
              <w:rFonts w:ascii="宋体" w:hAnsi="宋体"/>
              <w:szCs w:val="24"/>
            </w:rPr>
            <w:t>5.2.4 测试数据</w:t>
          </w:r>
          <w:r>
            <w:rPr>
              <w:rFonts w:ascii="宋体" w:hAnsi="宋体"/>
              <w:szCs w:val="24"/>
            </w:rPr>
            <w:tab/>
          </w:r>
          <w:r>
            <w:rPr>
              <w:rFonts w:ascii="宋体" w:hAnsi="宋体"/>
              <w:szCs w:val="24"/>
            </w:rPr>
            <w:fldChar w:fldCharType="begin"/>
          </w:r>
          <w:r>
            <w:rPr>
              <w:rFonts w:ascii="宋体" w:hAnsi="宋体"/>
              <w:szCs w:val="24"/>
            </w:rPr>
            <w:instrText xml:space="preserve"> PAGEREF _Toc117604048 \h </w:instrText>
          </w:r>
          <w:r>
            <w:rPr>
              <w:rFonts w:ascii="宋体" w:hAnsi="宋体"/>
              <w:szCs w:val="24"/>
            </w:rPr>
            <w:fldChar w:fldCharType="separate"/>
          </w:r>
          <w:r>
            <w:rPr>
              <w:rFonts w:ascii="宋体" w:hAnsi="宋体"/>
              <w:szCs w:val="24"/>
            </w:rPr>
            <w:t>14</w:t>
          </w:r>
          <w:r>
            <w:rPr>
              <w:rFonts w:ascii="宋体" w:hAnsi="宋体"/>
              <w:szCs w:val="24"/>
            </w:rPr>
            <w:fldChar w:fldCharType="end"/>
          </w:r>
          <w:r>
            <w:rPr>
              <w:rFonts w:ascii="宋体" w:hAnsi="宋体"/>
              <w:szCs w:val="24"/>
            </w:rPr>
            <w:fldChar w:fldCharType="end"/>
          </w:r>
        </w:p>
        <w:p>
          <w:pPr>
            <w:pStyle w:val="10"/>
            <w:ind w:left="480"/>
            <w:rPr>
              <w:rFonts w:cstheme="minorBidi"/>
            </w:rPr>
          </w:pPr>
          <w:r>
            <w:fldChar w:fldCharType="begin"/>
          </w:r>
          <w:r>
            <w:instrText xml:space="preserve"> HYPERLINK \l "_Toc117604049" </w:instrText>
          </w:r>
          <w:r>
            <w:fldChar w:fldCharType="separate"/>
          </w:r>
          <w:r>
            <w:rPr>
              <w:rStyle w:val="15"/>
            </w:rPr>
            <w:t>5.3测试结果的定性分析</w:t>
          </w:r>
          <w:r>
            <w:tab/>
          </w:r>
          <w:r>
            <w:fldChar w:fldCharType="begin"/>
          </w:r>
          <w:r>
            <w:instrText xml:space="preserve"> PAGEREF _Toc117604049 \h </w:instrText>
          </w:r>
          <w:r>
            <w:fldChar w:fldCharType="separate"/>
          </w:r>
          <w:r>
            <w:t>14</w:t>
          </w:r>
          <w:r>
            <w:fldChar w:fldCharType="end"/>
          </w:r>
          <w:r>
            <w:fldChar w:fldCharType="end"/>
          </w:r>
        </w:p>
        <w:p>
          <w:pPr>
            <w:pStyle w:val="6"/>
            <w:tabs>
              <w:tab w:val="right" w:leader="dot" w:pos="8493"/>
            </w:tabs>
            <w:ind w:left="960"/>
            <w:rPr>
              <w:rFonts w:ascii="宋体" w:hAnsi="宋体" w:cstheme="minorBidi"/>
              <w:szCs w:val="24"/>
            </w:rPr>
          </w:pPr>
          <w:r>
            <w:fldChar w:fldCharType="begin"/>
          </w:r>
          <w:r>
            <w:instrText xml:space="preserve"> HYPERLINK \l "_Toc117604050" </w:instrText>
          </w:r>
          <w:r>
            <w:fldChar w:fldCharType="separate"/>
          </w:r>
          <w:r>
            <w:rPr>
              <w:rStyle w:val="15"/>
              <w:rFonts w:ascii="宋体" w:hAnsi="宋体"/>
              <w:szCs w:val="24"/>
            </w:rPr>
            <w:t>5.3.1 《开国大典》结果及分析</w:t>
          </w:r>
          <w:r>
            <w:rPr>
              <w:rFonts w:ascii="宋体" w:hAnsi="宋体"/>
              <w:szCs w:val="24"/>
            </w:rPr>
            <w:tab/>
          </w:r>
          <w:r>
            <w:rPr>
              <w:rFonts w:ascii="宋体" w:hAnsi="宋体"/>
              <w:szCs w:val="24"/>
            </w:rPr>
            <w:fldChar w:fldCharType="begin"/>
          </w:r>
          <w:r>
            <w:rPr>
              <w:rFonts w:ascii="宋体" w:hAnsi="宋体"/>
              <w:szCs w:val="24"/>
            </w:rPr>
            <w:instrText xml:space="preserve"> PAGEREF _Toc117604050 \h </w:instrText>
          </w:r>
          <w:r>
            <w:rPr>
              <w:rFonts w:ascii="宋体" w:hAnsi="宋体"/>
              <w:szCs w:val="24"/>
            </w:rPr>
            <w:fldChar w:fldCharType="separate"/>
          </w:r>
          <w:r>
            <w:rPr>
              <w:rFonts w:ascii="宋体" w:hAnsi="宋体"/>
              <w:szCs w:val="24"/>
            </w:rPr>
            <w:t>14</w:t>
          </w:r>
          <w:r>
            <w:rPr>
              <w:rFonts w:ascii="宋体" w:hAnsi="宋体"/>
              <w:szCs w:val="24"/>
            </w:rPr>
            <w:fldChar w:fldCharType="end"/>
          </w:r>
          <w:r>
            <w:rPr>
              <w:rFonts w:ascii="宋体" w:hAnsi="宋体"/>
              <w:szCs w:val="24"/>
            </w:rPr>
            <w:fldChar w:fldCharType="end"/>
          </w:r>
        </w:p>
        <w:p>
          <w:pPr>
            <w:pStyle w:val="6"/>
            <w:tabs>
              <w:tab w:val="right" w:leader="dot" w:pos="8493"/>
            </w:tabs>
            <w:ind w:left="960"/>
            <w:rPr>
              <w:rFonts w:ascii="宋体" w:hAnsi="宋体" w:cstheme="minorBidi"/>
              <w:szCs w:val="24"/>
            </w:rPr>
          </w:pPr>
          <w:r>
            <w:fldChar w:fldCharType="begin"/>
          </w:r>
          <w:r>
            <w:instrText xml:space="preserve"> HYPERLINK \l "_Toc117604051" </w:instrText>
          </w:r>
          <w:r>
            <w:fldChar w:fldCharType="separate"/>
          </w:r>
          <w:r>
            <w:rPr>
              <w:rStyle w:val="15"/>
              <w:rFonts w:ascii="宋体" w:hAnsi="宋体"/>
              <w:szCs w:val="24"/>
            </w:rPr>
            <w:t>5.3.2 《林海雪原》结果及分析</w:t>
          </w:r>
          <w:r>
            <w:rPr>
              <w:rFonts w:ascii="宋体" w:hAnsi="宋体"/>
              <w:szCs w:val="24"/>
            </w:rPr>
            <w:tab/>
          </w:r>
          <w:r>
            <w:rPr>
              <w:rFonts w:ascii="宋体" w:hAnsi="宋体"/>
              <w:szCs w:val="24"/>
            </w:rPr>
            <w:fldChar w:fldCharType="begin"/>
          </w:r>
          <w:r>
            <w:rPr>
              <w:rFonts w:ascii="宋体" w:hAnsi="宋体"/>
              <w:szCs w:val="24"/>
            </w:rPr>
            <w:instrText xml:space="preserve"> PAGEREF _Toc117604051 \h </w:instrText>
          </w:r>
          <w:r>
            <w:rPr>
              <w:rFonts w:ascii="宋体" w:hAnsi="宋体"/>
              <w:szCs w:val="24"/>
            </w:rPr>
            <w:fldChar w:fldCharType="separate"/>
          </w:r>
          <w:r>
            <w:rPr>
              <w:rFonts w:ascii="宋体" w:hAnsi="宋体"/>
              <w:szCs w:val="24"/>
            </w:rPr>
            <w:t>15</w:t>
          </w:r>
          <w:r>
            <w:rPr>
              <w:rFonts w:ascii="宋体" w:hAnsi="宋体"/>
              <w:szCs w:val="24"/>
            </w:rPr>
            <w:fldChar w:fldCharType="end"/>
          </w:r>
          <w:r>
            <w:rPr>
              <w:rFonts w:ascii="宋体" w:hAnsi="宋体"/>
              <w:szCs w:val="24"/>
            </w:rPr>
            <w:fldChar w:fldCharType="end"/>
          </w:r>
        </w:p>
        <w:p>
          <w:pPr>
            <w:pStyle w:val="6"/>
            <w:tabs>
              <w:tab w:val="right" w:leader="dot" w:pos="8493"/>
            </w:tabs>
            <w:ind w:left="960"/>
            <w:rPr>
              <w:rFonts w:ascii="宋体" w:hAnsi="宋体" w:cstheme="minorBidi"/>
              <w:szCs w:val="24"/>
            </w:rPr>
          </w:pPr>
          <w:r>
            <w:fldChar w:fldCharType="begin"/>
          </w:r>
          <w:r>
            <w:instrText xml:space="preserve"> HYPERLINK \l "_Toc117604052" </w:instrText>
          </w:r>
          <w:r>
            <w:fldChar w:fldCharType="separate"/>
          </w:r>
          <w:r>
            <w:rPr>
              <w:rStyle w:val="15"/>
              <w:rFonts w:ascii="宋体" w:hAnsi="宋体"/>
              <w:szCs w:val="24"/>
            </w:rPr>
            <w:t>5.3.3 《智取威虎山》结果及分析</w:t>
          </w:r>
          <w:r>
            <w:rPr>
              <w:rFonts w:ascii="宋体" w:hAnsi="宋体"/>
              <w:szCs w:val="24"/>
            </w:rPr>
            <w:tab/>
          </w:r>
          <w:r>
            <w:rPr>
              <w:rFonts w:ascii="宋体" w:hAnsi="宋体"/>
              <w:szCs w:val="24"/>
            </w:rPr>
            <w:fldChar w:fldCharType="begin"/>
          </w:r>
          <w:r>
            <w:rPr>
              <w:rFonts w:ascii="宋体" w:hAnsi="宋体"/>
              <w:szCs w:val="24"/>
            </w:rPr>
            <w:instrText xml:space="preserve"> PAGEREF _Toc117604052 \h </w:instrText>
          </w:r>
          <w:r>
            <w:rPr>
              <w:rFonts w:ascii="宋体" w:hAnsi="宋体"/>
              <w:szCs w:val="24"/>
            </w:rPr>
            <w:fldChar w:fldCharType="separate"/>
          </w:r>
          <w:r>
            <w:rPr>
              <w:rFonts w:ascii="宋体" w:hAnsi="宋体"/>
              <w:szCs w:val="24"/>
            </w:rPr>
            <w:t>19</w:t>
          </w:r>
          <w:r>
            <w:rPr>
              <w:rFonts w:ascii="宋体" w:hAnsi="宋体"/>
              <w:szCs w:val="24"/>
            </w:rPr>
            <w:fldChar w:fldCharType="end"/>
          </w:r>
          <w:r>
            <w:rPr>
              <w:rFonts w:ascii="宋体" w:hAnsi="宋体"/>
              <w:szCs w:val="24"/>
            </w:rPr>
            <w:fldChar w:fldCharType="end"/>
          </w:r>
        </w:p>
        <w:p>
          <w:pPr>
            <w:pStyle w:val="10"/>
            <w:ind w:left="480"/>
            <w:rPr>
              <w:rFonts w:cstheme="minorBidi"/>
            </w:rPr>
          </w:pPr>
          <w:r>
            <w:fldChar w:fldCharType="begin"/>
          </w:r>
          <w:r>
            <w:instrText xml:space="preserve"> HYPERLINK \l "_Toc117604053" </w:instrText>
          </w:r>
          <w:r>
            <w:fldChar w:fldCharType="separate"/>
          </w:r>
          <w:r>
            <w:rPr>
              <w:rStyle w:val="15"/>
            </w:rPr>
            <w:t>5.4 测试结果的定量分析</w:t>
          </w:r>
          <w:r>
            <w:tab/>
          </w:r>
          <w:r>
            <w:fldChar w:fldCharType="begin"/>
          </w:r>
          <w:r>
            <w:instrText xml:space="preserve"> PAGEREF _Toc117604053 \h </w:instrText>
          </w:r>
          <w:r>
            <w:fldChar w:fldCharType="separate"/>
          </w:r>
          <w:r>
            <w:t>20</w:t>
          </w:r>
          <w:r>
            <w:fldChar w:fldCharType="end"/>
          </w:r>
          <w:r>
            <w:fldChar w:fldCharType="end"/>
          </w:r>
        </w:p>
        <w:p>
          <w:pPr>
            <w:pStyle w:val="9"/>
            <w:ind w:firstLine="560"/>
            <w:rPr>
              <w:rFonts w:ascii="宋体" w:hAnsi="宋体" w:eastAsia="宋体" w:cstheme="minorBidi"/>
              <w:sz w:val="24"/>
              <w:szCs w:val="24"/>
            </w:rPr>
          </w:pPr>
          <w:r>
            <w:fldChar w:fldCharType="begin"/>
          </w:r>
          <w:r>
            <w:instrText xml:space="preserve"> HYPERLINK \l "_Toc117604054" </w:instrText>
          </w:r>
          <w:r>
            <w:fldChar w:fldCharType="separate"/>
          </w:r>
          <w:r>
            <w:rPr>
              <w:rStyle w:val="15"/>
              <w:rFonts w:ascii="宋体" w:hAnsi="宋体" w:eastAsia="宋体"/>
              <w:sz w:val="24"/>
              <w:szCs w:val="24"/>
            </w:rPr>
            <w:t>第6章 总结与展望</w:t>
          </w:r>
          <w:r>
            <w:rPr>
              <w:rFonts w:ascii="宋体" w:hAnsi="宋体" w:eastAsia="宋体"/>
              <w:sz w:val="24"/>
              <w:szCs w:val="24"/>
            </w:rPr>
            <w:tab/>
          </w:r>
          <w:r>
            <w:rPr>
              <w:rFonts w:ascii="宋体" w:hAnsi="宋体" w:eastAsia="宋体"/>
              <w:sz w:val="24"/>
              <w:szCs w:val="24"/>
            </w:rPr>
            <w:fldChar w:fldCharType="begin"/>
          </w:r>
          <w:r>
            <w:rPr>
              <w:rFonts w:ascii="宋体" w:hAnsi="宋体" w:eastAsia="宋体"/>
              <w:sz w:val="24"/>
              <w:szCs w:val="24"/>
            </w:rPr>
            <w:instrText xml:space="preserve"> PAGEREF _Toc117604054 \h </w:instrText>
          </w:r>
          <w:r>
            <w:rPr>
              <w:rFonts w:ascii="宋体" w:hAnsi="宋体" w:eastAsia="宋体"/>
              <w:sz w:val="24"/>
              <w:szCs w:val="24"/>
            </w:rPr>
            <w:fldChar w:fldCharType="separate"/>
          </w:r>
          <w:r>
            <w:rPr>
              <w:rFonts w:ascii="宋体" w:hAnsi="宋体" w:eastAsia="宋体"/>
              <w:sz w:val="24"/>
              <w:szCs w:val="24"/>
            </w:rPr>
            <w:t>24</w:t>
          </w:r>
          <w:r>
            <w:rPr>
              <w:rFonts w:ascii="宋体" w:hAnsi="宋体" w:eastAsia="宋体"/>
              <w:sz w:val="24"/>
              <w:szCs w:val="24"/>
            </w:rPr>
            <w:fldChar w:fldCharType="end"/>
          </w:r>
          <w:r>
            <w:rPr>
              <w:rFonts w:ascii="宋体" w:hAnsi="宋体" w:eastAsia="宋体"/>
              <w:sz w:val="24"/>
              <w:szCs w:val="24"/>
            </w:rPr>
            <w:fldChar w:fldCharType="end"/>
          </w:r>
        </w:p>
        <w:p>
          <w:pPr>
            <w:pStyle w:val="9"/>
            <w:ind w:firstLine="560"/>
            <w:rPr>
              <w:rFonts w:asciiTheme="minorHAnsi" w:hAnsiTheme="minorHAnsi" w:eastAsiaTheme="minorEastAsia" w:cstheme="minorBidi"/>
              <w:sz w:val="21"/>
              <w:szCs w:val="22"/>
            </w:rPr>
          </w:pPr>
          <w:r>
            <w:fldChar w:fldCharType="begin"/>
          </w:r>
          <w:r>
            <w:instrText xml:space="preserve"> HYPERLINK \l "_Toc117604055" </w:instrText>
          </w:r>
          <w:r>
            <w:fldChar w:fldCharType="separate"/>
          </w:r>
          <w:r>
            <w:rPr>
              <w:rStyle w:val="15"/>
              <w:rFonts w:ascii="宋体" w:hAnsi="宋体" w:eastAsia="宋体"/>
              <w:sz w:val="24"/>
              <w:szCs w:val="24"/>
            </w:rPr>
            <w:t>参考文献</w:t>
          </w:r>
          <w:r>
            <w:rPr>
              <w:rFonts w:ascii="宋体" w:hAnsi="宋体" w:eastAsia="宋体"/>
              <w:sz w:val="24"/>
              <w:szCs w:val="24"/>
            </w:rPr>
            <w:tab/>
          </w:r>
          <w:r>
            <w:rPr>
              <w:rFonts w:ascii="宋体" w:hAnsi="宋体" w:eastAsia="宋体"/>
              <w:sz w:val="24"/>
              <w:szCs w:val="24"/>
            </w:rPr>
            <w:fldChar w:fldCharType="begin"/>
          </w:r>
          <w:r>
            <w:rPr>
              <w:rFonts w:ascii="宋体" w:hAnsi="宋体" w:eastAsia="宋体"/>
              <w:sz w:val="24"/>
              <w:szCs w:val="24"/>
            </w:rPr>
            <w:instrText xml:space="preserve"> PAGEREF _Toc117604055 \h </w:instrText>
          </w:r>
          <w:r>
            <w:rPr>
              <w:rFonts w:ascii="宋体" w:hAnsi="宋体" w:eastAsia="宋体"/>
              <w:sz w:val="24"/>
              <w:szCs w:val="24"/>
            </w:rPr>
            <w:fldChar w:fldCharType="separate"/>
          </w:r>
          <w:r>
            <w:rPr>
              <w:rFonts w:ascii="宋体" w:hAnsi="宋体" w:eastAsia="宋体"/>
              <w:sz w:val="24"/>
              <w:szCs w:val="24"/>
            </w:rPr>
            <w:t>25</w:t>
          </w:r>
          <w:r>
            <w:rPr>
              <w:rFonts w:ascii="宋体" w:hAnsi="宋体" w:eastAsia="宋体"/>
              <w:sz w:val="24"/>
              <w:szCs w:val="24"/>
            </w:rPr>
            <w:fldChar w:fldCharType="end"/>
          </w:r>
          <w:r>
            <w:rPr>
              <w:rFonts w:ascii="宋体" w:hAnsi="宋体" w:eastAsia="宋体"/>
              <w:sz w:val="24"/>
              <w:szCs w:val="24"/>
            </w:rPr>
            <w:fldChar w:fldCharType="end"/>
          </w:r>
        </w:p>
        <w:p>
          <w:pPr>
            <w:jc w:val="right"/>
            <w:rPr>
              <w:rFonts w:ascii="宋体" w:hAnsi="宋体"/>
              <w:szCs w:val="24"/>
            </w:rPr>
            <w:sectPr>
              <w:footerReference r:id="rId14" w:type="default"/>
              <w:pgSz w:w="11906" w:h="16838"/>
              <w:pgMar w:top="1701" w:right="1418" w:bottom="1134" w:left="1418" w:header="1134" w:footer="851" w:gutter="567"/>
              <w:pgNumType w:fmt="upperRoman" w:start="1"/>
              <w:cols w:space="425" w:num="1"/>
              <w:docGrid w:type="lines" w:linePitch="326" w:charSpace="0"/>
            </w:sectPr>
          </w:pPr>
          <w:r>
            <w:rPr>
              <w:rFonts w:ascii="宋体" w:hAnsi="宋体"/>
              <w:szCs w:val="24"/>
              <w:lang w:val="zh-CN"/>
            </w:rPr>
            <w:fldChar w:fldCharType="end"/>
          </w:r>
        </w:p>
      </w:sdtContent>
    </w:sdt>
    <w:p>
      <w:pPr>
        <w:pStyle w:val="2"/>
        <w:spacing w:before="326" w:after="326"/>
        <w:ind w:firstLine="640"/>
        <w:rPr>
          <w:rFonts w:cs="黑体"/>
        </w:rPr>
      </w:pPr>
      <w:bookmarkStart w:id="6" w:name="_Toc117604026"/>
      <w:r>
        <w:rPr>
          <w:rFonts w:ascii="Times New Roman" w:hAnsi="Times New Roman" w:cs="Times New Roman"/>
        </w:rPr>
        <w:t>第1章  研究背景与意义</w:t>
      </w:r>
      <w:bookmarkEnd w:id="6"/>
    </w:p>
    <w:p>
      <w:r>
        <w:rPr>
          <w:rFonts w:hint="eastAsia"/>
        </w:rPr>
        <w:t>人类借助感官收集环境信息，形成对客观世界的认知，进而探索和改造世界。感官中的视觉获取的视频或图像信息最为直观且丰富，因此视频和图像作为视觉信息传播的媒介，在通讯交流和科技发展中占据着举足轻重的位置。大数据时代，机器设备亦能依赖海量的图像和视频进行视觉感知，进而代替人类进行信息筛选与理解分析，例如人脸识别、无人驾驶和智能安防等。随着深度学习理论及相关技术的发展，高质量的视频和图像数据对于促进互联网技术的发展至关重要。</w:t>
      </w:r>
    </w:p>
    <w:p>
      <w:r>
        <w:rPr>
          <w:rFonts w:hint="eastAsia"/>
        </w:rPr>
        <w:t>图像利用空间像素对信息进行记录和存储。视频则由连续运动的图像构成，其蕴含的信息不仅包括空间维度，还包括时间维度。在数字图像处理技术</w:t>
      </w:r>
      <w:r>
        <w:rPr>
          <w:vertAlign w:val="superscript"/>
        </w:rPr>
        <w:t>[1]</w:t>
      </w:r>
      <w:r>
        <w:rPr>
          <w:rFonts w:hint="eastAsia"/>
        </w:rPr>
        <w:t>中，往往要求通过提高分辨率获得高品质的视频或图像，其为后续进一步的信息提取、理解、识别与分析奠定良好的基础。图像分辨率是指图像每单位面积包含的像素点数量，像素数越多表示图像中包含的信息内容越丰富。相比于低分辨率视频/图像，高分辨率（High Resolution, HR）视频/图像所携带的细节信息更加丰富，成像更加精细。实践中，视频/图像的质量极容易受到多方面因素的影响，而导致信息丢失和分辨率降低。造成视频/图像分辨率质量降低的因素主要有来自于成像设备精度的限制，以及数据处理或存贮过程中的误差与损耗等。提高视频/图像分辨率的主要手段分为硬件技术和软件技术两种。硬件技术是指通过增加成像装置的传感器密度、构造高精度成像芯片以及升级光学组件等方式获取更精细的成像结果。但由于制造工艺以及硬件成本的限制，以硬件方式提高分辨率的上升空间有限。软件技术是指对劣化的视频/图像采用信号处理的方式进行分辨率的提升。该方法可以打破硬件技术的局限性，平衡计算成本与硬件成本，同时具有操作简便，效果显著，高效快捷等特点。基于软件手段提高图像/视频分辨率的技术也称为超分辨率(Super-Resolution, SR)重建。</w:t>
      </w:r>
    </w:p>
    <w:p>
      <w:r>
        <w:rPr>
          <w:rFonts w:hint="eastAsia"/>
        </w:rPr>
        <w:t>颜色是视频/图像中最重要的视觉信息要素之一。人眼对彩色图像更敏感，人眼只能识别出十几种视频/图像的灰度等级，但却可以分辨出成千上万种色彩，彩色视频/图像对于人眼的影响要远远大于灰度视频/图像。此外，灰度视频/图像对于信息特征的表达能力有限，而彩色视频/图像可以全面的表征信息特征。若将灰度视频/图像进行着色处理，则有利于视频/图像特征的表达和提取，使人眼更快、更全面的捕捉到视频/图像本身蕴含的内容信息，以及对视频/图像的准确理解，使视频/图像充分发挥其具有价值。图像/视频的着色(</w:t>
      </w:r>
      <w:r>
        <w:rPr>
          <w:rFonts w:cs="Times New Roman"/>
        </w:rPr>
        <w:t>colorization</w:t>
      </w:r>
      <w:r>
        <w:rPr>
          <w:rFonts w:hint="eastAsia"/>
        </w:rPr>
        <w:t>)技术</w:t>
      </w:r>
      <w:r>
        <w:rPr>
          <w:rFonts w:cs="Times New Roman"/>
          <w:vertAlign w:val="superscript"/>
        </w:rPr>
        <w:t>[2]</w:t>
      </w:r>
      <w:r>
        <w:rPr>
          <w:rFonts w:hint="eastAsia"/>
        </w:rPr>
        <w:t>旨在为序列或单张的灰度视频/图像添加颜色，是对黑白或灰度视频/图像进行彩色化</w:t>
      </w:r>
      <w:r>
        <w:rPr>
          <w:rFonts w:cs="Times New Roman"/>
          <w:vertAlign w:val="superscript"/>
        </w:rPr>
        <w:t>[3]</w:t>
      </w:r>
      <w:r>
        <w:rPr>
          <w:rFonts w:hint="eastAsia"/>
        </w:rPr>
        <w:t>的过程。着色技术最早始于人工为黑白图像上色，随着着色技术的发展其在数字图像处理、遥感卫星、工业生产以及医学影像处理等领域具有重要的研究价值和应用需求。由于着色问题的多样性和病态性，使得感知质量成为衡量着色生成图像质量的一个重要标准。目前，如何将黑白或灰度视频/图像生成内容与语义相符合，且感知质量高的彩色结果这一课题备受相关研究人员的关注。</w:t>
      </w:r>
    </w:p>
    <w:p>
      <w:r>
        <w:rPr>
          <w:rFonts w:hint="eastAsia"/>
        </w:rPr>
        <w:t>历史的车轮滚滚向前，留下了许多珍贵的影视作品，其不仅是珍贵的文化遗产，有的还具有重要的历史和教育意义。</w:t>
      </w:r>
      <w:r>
        <w:rPr>
          <w:rFonts w:hint="eastAsia"/>
          <w:b/>
          <w:bCs/>
          <w:highlight w:val="none"/>
        </w:rPr>
        <w:t>同时</w:t>
      </w:r>
      <w:r>
        <w:rPr>
          <w:rFonts w:hint="eastAsia" w:ascii="宋体" w:hAnsi="宋体"/>
          <w:b/>
          <w:bCs/>
          <w:szCs w:val="28"/>
          <w:highlight w:val="none"/>
        </w:rPr>
        <w:t>党的二十大报告指出</w:t>
      </w:r>
      <w:r>
        <w:rPr>
          <w:rFonts w:ascii="宋体" w:hAnsi="宋体"/>
          <w:b/>
          <w:bCs/>
          <w:szCs w:val="28"/>
          <w:highlight w:val="none"/>
        </w:rPr>
        <w:t>，弘扬传统文化、保护文化遗产是全面建设社会主义现代化国家的重要内容之一</w:t>
      </w:r>
      <w:r>
        <w:rPr>
          <w:rFonts w:hint="eastAsia" w:ascii="宋体" w:hAnsi="宋体"/>
          <w:b/>
          <w:bCs/>
          <w:szCs w:val="28"/>
          <w:highlight w:val="none"/>
        </w:rPr>
        <w:t>，</w:t>
      </w:r>
      <w:r>
        <w:rPr>
          <w:rFonts w:ascii="宋体" w:hAnsi="宋体"/>
          <w:b/>
          <w:bCs/>
          <w:szCs w:val="28"/>
          <w:highlight w:val="none"/>
        </w:rPr>
        <w:t>还提出了一系列具体措施和目标，如“推动中华优秀传统文化创造性转化、创新性发展”</w:t>
      </w:r>
      <w:r>
        <w:rPr>
          <w:rFonts w:hint="eastAsia" w:ascii="宋体" w:hAnsi="宋体"/>
          <w:b/>
          <w:bCs/>
          <w:szCs w:val="28"/>
          <w:highlight w:val="none"/>
        </w:rPr>
        <w:t>。</w:t>
      </w:r>
      <w:r>
        <w:rPr>
          <w:rFonts w:hint="eastAsia"/>
        </w:rPr>
        <w:t>遗憾的是受限于当时的技术，很多珍贵的影像都是黑白或灰度的，且分辨率不高。研究将珍贵的黑白影像着色为彩色影像，并且提高其分辨率，使其整旧如新不仅能够大大提升影像的观赏性，更重要的是提高了影像本身的历史和商业等价值，实现影视文化遗产的数字化保护与弘扬。传统的手工上色处理方式使用后期视频处理软件对影像帧进行处理和上色，该模式对操作人员的专业技术水平和主观判断有很强的依赖性，且完成一整部黑白或灰度影像作品的上色需逐帧进行手动上色，工作量巨大，成片速度慢，往往无法满足当前影视工业对于黑白老影片上色的巨大需求。</w:t>
      </w:r>
    </w:p>
    <w:p>
      <w:pPr>
        <w:widowControl/>
        <w:spacing w:line="240" w:lineRule="auto"/>
        <w:ind w:firstLine="0" w:firstLineChars="0"/>
        <w:jc w:val="left"/>
      </w:pPr>
      <w:r>
        <w:br w:type="page"/>
      </w:r>
    </w:p>
    <w:p>
      <w:pPr>
        <w:pStyle w:val="2"/>
        <w:spacing w:before="326" w:after="326"/>
        <w:ind w:firstLine="640"/>
        <w:rPr>
          <w:rFonts w:ascii="Times New Roman" w:hAnsi="Times New Roman" w:cs="Times New Roman"/>
        </w:rPr>
      </w:pPr>
      <w:bookmarkStart w:id="7" w:name="_Toc117604027"/>
      <w:bookmarkStart w:id="8" w:name="_Toc5041"/>
      <w:r>
        <w:rPr>
          <w:rFonts w:ascii="Times New Roman" w:hAnsi="Times New Roman" w:cs="Times New Roman"/>
        </w:rPr>
        <w:t>第2章  国内外研究现状</w:t>
      </w:r>
      <w:bookmarkEnd w:id="7"/>
      <w:bookmarkEnd w:id="8"/>
    </w:p>
    <w:p>
      <w:pPr>
        <w:pStyle w:val="3"/>
        <w:spacing w:before="163" w:after="163"/>
      </w:pPr>
      <w:bookmarkStart w:id="9" w:name="_Toc117604028"/>
      <w:bookmarkStart w:id="10" w:name="_Toc19693"/>
      <w:r>
        <w:rPr>
          <w:rFonts w:ascii="Times New Roman" w:hAnsi="Times New Roman" w:cs="Times New Roman"/>
        </w:rPr>
        <w:t>2.1 着色技术研究现状</w:t>
      </w:r>
      <w:bookmarkEnd w:id="9"/>
      <w:bookmarkEnd w:id="10"/>
    </w:p>
    <w:p>
      <w:r>
        <w:rPr>
          <w:rFonts w:hint="eastAsia"/>
        </w:rPr>
        <w:t>视频/图像着色技术</w:t>
      </w:r>
      <w:r>
        <w:rPr>
          <w:vertAlign w:val="superscript"/>
        </w:rPr>
        <w:fldChar w:fldCharType="begin"/>
      </w:r>
      <w:r>
        <w:rPr>
          <w:vertAlign w:val="superscript"/>
        </w:rPr>
        <w:instrText xml:space="preserve"> REF _Ref106812500 \r \h  \* MERGEFORMAT </w:instrText>
      </w:r>
      <w:r>
        <w:rPr>
          <w:vertAlign w:val="superscript"/>
        </w:rPr>
        <w:fldChar w:fldCharType="separate"/>
      </w:r>
      <w:r>
        <w:rPr>
          <w:vertAlign w:val="superscript"/>
        </w:rPr>
        <w:t>[4]</w:t>
      </w:r>
      <w:r>
        <w:rPr>
          <w:vertAlign w:val="superscript"/>
        </w:rPr>
        <w:fldChar w:fldCharType="end"/>
      </w:r>
      <w:r>
        <w:rPr>
          <w:rFonts w:hint="eastAsia"/>
        </w:rPr>
        <w:t>在图像处理领域有着非常重要的研究和应用价值，着色问题涉及到多个方面的算法研究，包括计算机视觉</w:t>
      </w:r>
      <w:r>
        <w:rPr>
          <w:vertAlign w:val="superscript"/>
        </w:rPr>
        <w:fldChar w:fldCharType="begin"/>
      </w:r>
      <w:r>
        <w:rPr>
          <w:vertAlign w:val="superscript"/>
        </w:rPr>
        <w:instrText xml:space="preserve"> REF _Ref106812517 \r \h  \* MERGEFORMAT </w:instrText>
      </w:r>
      <w:r>
        <w:rPr>
          <w:vertAlign w:val="superscript"/>
        </w:rPr>
        <w:fldChar w:fldCharType="separate"/>
      </w:r>
      <w:r>
        <w:rPr>
          <w:vertAlign w:val="superscript"/>
        </w:rPr>
        <w:t>[5]</w:t>
      </w:r>
      <w:r>
        <w:rPr>
          <w:vertAlign w:val="superscript"/>
        </w:rPr>
        <w:fldChar w:fldCharType="end"/>
      </w:r>
      <w:r>
        <w:rPr>
          <w:rFonts w:hint="eastAsia"/>
        </w:rPr>
        <w:t>、灰度图像处理</w:t>
      </w:r>
      <w:r>
        <w:rPr>
          <w:vertAlign w:val="superscript"/>
        </w:rPr>
        <w:fldChar w:fldCharType="begin"/>
      </w:r>
      <w:r>
        <w:rPr>
          <w:vertAlign w:val="superscript"/>
        </w:rPr>
        <w:instrText xml:space="preserve"> REF _Ref106812530 \r \h  \* MERGEFORMAT </w:instrText>
      </w:r>
      <w:r>
        <w:rPr>
          <w:vertAlign w:val="superscript"/>
        </w:rPr>
        <w:fldChar w:fldCharType="separate"/>
      </w:r>
      <w:r>
        <w:rPr>
          <w:vertAlign w:val="superscript"/>
        </w:rPr>
        <w:t>[6]</w:t>
      </w:r>
      <w:r>
        <w:rPr>
          <w:vertAlign w:val="superscript"/>
        </w:rPr>
        <w:fldChar w:fldCharType="end"/>
      </w:r>
      <w:r>
        <w:rPr>
          <w:rFonts w:hint="eastAsia"/>
        </w:rPr>
        <w:t>、图像颜色空间变换</w:t>
      </w:r>
      <w:r>
        <w:rPr>
          <w:vertAlign w:val="superscript"/>
        </w:rPr>
        <w:fldChar w:fldCharType="begin"/>
      </w:r>
      <w:r>
        <w:rPr>
          <w:vertAlign w:val="superscript"/>
        </w:rPr>
        <w:instrText xml:space="preserve"> REF _Ref106812541 \r \h  \* MERGEFORMAT </w:instrText>
      </w:r>
      <w:r>
        <w:rPr>
          <w:vertAlign w:val="superscript"/>
        </w:rPr>
        <w:fldChar w:fldCharType="separate"/>
      </w:r>
      <w:r>
        <w:rPr>
          <w:vertAlign w:val="superscript"/>
        </w:rPr>
        <w:t>[7]</w:t>
      </w:r>
      <w:r>
        <w:rPr>
          <w:vertAlign w:val="superscript"/>
        </w:rPr>
        <w:fldChar w:fldCharType="end"/>
      </w:r>
      <w:r>
        <w:rPr>
          <w:rFonts w:hint="eastAsia"/>
        </w:rPr>
        <w:t>等。由于对同一个视频/图像来说，不同的用户有不一样的着色感官，即着色的结果可能是多种多样的，因此视频/图像着色具有一定的主观性。目前，常见的图像着色方法可以分为基于局部颜色着色方法</w:t>
      </w:r>
      <w:r>
        <w:rPr>
          <w:vertAlign w:val="superscript"/>
        </w:rPr>
        <w:fldChar w:fldCharType="begin"/>
      </w:r>
      <w:r>
        <w:rPr>
          <w:vertAlign w:val="superscript"/>
        </w:rPr>
        <w:instrText xml:space="preserve"> REF _Ref106812560 \r \h  \* MERGEFORMAT </w:instrText>
      </w:r>
      <w:r>
        <w:rPr>
          <w:vertAlign w:val="superscript"/>
        </w:rPr>
        <w:fldChar w:fldCharType="separate"/>
      </w:r>
      <w:r>
        <w:rPr>
          <w:vertAlign w:val="superscript"/>
        </w:rPr>
        <w:t>[8]</w:t>
      </w:r>
      <w:r>
        <w:rPr>
          <w:vertAlign w:val="superscript"/>
        </w:rPr>
        <w:fldChar w:fldCharType="end"/>
      </w:r>
      <w:r>
        <w:rPr>
          <w:rFonts w:hint="eastAsia"/>
        </w:rPr>
        <w:t>和基于颜色传递着色方法</w:t>
      </w:r>
      <w:r>
        <w:rPr>
          <w:vertAlign w:val="superscript"/>
        </w:rPr>
        <w:fldChar w:fldCharType="begin"/>
      </w:r>
      <w:r>
        <w:rPr>
          <w:vertAlign w:val="superscript"/>
        </w:rPr>
        <w:instrText xml:space="preserve"> REF _Ref106812574 \r \h  \* MERGEFORMAT </w:instrText>
      </w:r>
      <w:r>
        <w:rPr>
          <w:vertAlign w:val="superscript"/>
        </w:rPr>
        <w:fldChar w:fldCharType="separate"/>
      </w:r>
      <w:r>
        <w:rPr>
          <w:vertAlign w:val="superscript"/>
        </w:rPr>
        <w:t>[9]</w:t>
      </w:r>
      <w:r>
        <w:rPr>
          <w:vertAlign w:val="superscript"/>
        </w:rPr>
        <w:fldChar w:fldCharType="end"/>
      </w:r>
      <w:r>
        <w:rPr>
          <w:rFonts w:hint="eastAsia"/>
        </w:rPr>
        <w:t>。</w:t>
      </w:r>
    </w:p>
    <w:p>
      <w:r>
        <w:rPr>
          <w:rFonts w:hint="eastAsia"/>
        </w:rPr>
        <w:t>基于局部颜色扩展方法的基本步骤是首先在被着色图像的某一块区域中输入一定量的颜色；然后根据某算法,将输入的颜色扩展并蔓延到整幅待着色图像。Levin</w:t>
      </w:r>
      <w:r>
        <w:rPr>
          <w:vertAlign w:val="superscript"/>
        </w:rPr>
        <w:fldChar w:fldCharType="begin"/>
      </w:r>
      <w:r>
        <w:rPr>
          <w:vertAlign w:val="superscript"/>
        </w:rPr>
        <w:instrText xml:space="preserve"> REF _Ref106812593 \r \h  \* MERGEFORMAT </w:instrText>
      </w:r>
      <w:r>
        <w:rPr>
          <w:vertAlign w:val="superscript"/>
        </w:rPr>
        <w:fldChar w:fldCharType="separate"/>
      </w:r>
      <w:r>
        <w:rPr>
          <w:vertAlign w:val="superscript"/>
        </w:rPr>
        <w:t>[10]</w:t>
      </w:r>
      <w:r>
        <w:rPr>
          <w:vertAlign w:val="superscript"/>
        </w:rPr>
        <w:fldChar w:fldCharType="end"/>
      </w:r>
      <w:r>
        <w:rPr>
          <w:rFonts w:hint="eastAsia"/>
        </w:rPr>
        <w:t>等人提出了改进上述步骤的方法，其假设灰度值相近的像素着色后的颜色相近作为前提，以待着色图像上的输入颜色为条件，在YUV颜色空间</w:t>
      </w:r>
      <w:r>
        <w:rPr>
          <w:vertAlign w:val="superscript"/>
        </w:rPr>
        <w:fldChar w:fldCharType="begin"/>
      </w:r>
      <w:r>
        <w:rPr>
          <w:vertAlign w:val="superscript"/>
        </w:rPr>
        <w:instrText xml:space="preserve"> REF _Ref106812607 \r \h  \* MERGEFORMAT </w:instrText>
      </w:r>
      <w:r>
        <w:rPr>
          <w:vertAlign w:val="superscript"/>
        </w:rPr>
        <w:fldChar w:fldCharType="separate"/>
      </w:r>
      <w:r>
        <w:rPr>
          <w:vertAlign w:val="superscript"/>
        </w:rPr>
        <w:t>[11]</w:t>
      </w:r>
      <w:r>
        <w:rPr>
          <w:vertAlign w:val="superscript"/>
        </w:rPr>
        <w:fldChar w:fldCharType="end"/>
      </w:r>
      <w:r>
        <w:rPr>
          <w:rFonts w:hint="eastAsia"/>
        </w:rPr>
        <w:t>着色。该方法将着色问题当成对整幅图像优化问题来处理。这类方法只适用于处理小尺度的图像着色，其着色处理的速度会随着图像长和宽的加大而变慢。Qu</w:t>
      </w:r>
      <w:r>
        <w:rPr>
          <w:vertAlign w:val="superscript"/>
        </w:rPr>
        <w:fldChar w:fldCharType="begin"/>
      </w:r>
      <w:r>
        <w:rPr>
          <w:vertAlign w:val="superscript"/>
        </w:rPr>
        <w:instrText xml:space="preserve"> REF _Ref106812677 \r \h  \* MERGEFORMAT </w:instrText>
      </w:r>
      <w:r>
        <w:rPr>
          <w:vertAlign w:val="superscript"/>
        </w:rPr>
        <w:fldChar w:fldCharType="separate"/>
      </w:r>
      <w:r>
        <w:rPr>
          <w:vertAlign w:val="superscript"/>
        </w:rPr>
        <w:t>[1</w:t>
      </w:r>
      <w:r>
        <w:rPr>
          <w:rFonts w:hint="eastAsia"/>
          <w:vertAlign w:val="superscript"/>
        </w:rPr>
        <w:t>2</w:t>
      </w:r>
      <w:r>
        <w:rPr>
          <w:vertAlign w:val="superscript"/>
        </w:rPr>
        <w:t>]</w:t>
      </w:r>
      <w:r>
        <w:rPr>
          <w:vertAlign w:val="superscript"/>
        </w:rPr>
        <w:fldChar w:fldCharType="end"/>
      </w:r>
      <w:r>
        <w:rPr>
          <w:rFonts w:hint="eastAsia"/>
        </w:rPr>
        <w:t>和 Luan</w:t>
      </w:r>
      <w:r>
        <w:rPr>
          <w:vertAlign w:val="superscript"/>
        </w:rPr>
        <w:fldChar w:fldCharType="begin"/>
      </w:r>
      <w:r>
        <w:rPr>
          <w:vertAlign w:val="superscript"/>
        </w:rPr>
        <w:instrText xml:space="preserve"> REF _Ref106812691 \r \h  \* MERGEFORMAT </w:instrText>
      </w:r>
      <w:r>
        <w:rPr>
          <w:vertAlign w:val="superscript"/>
        </w:rPr>
        <w:fldChar w:fldCharType="separate"/>
      </w:r>
      <w:r>
        <w:rPr>
          <w:vertAlign w:val="superscript"/>
        </w:rPr>
        <w:t>[1</w:t>
      </w:r>
      <w:r>
        <w:rPr>
          <w:rFonts w:hint="eastAsia"/>
          <w:vertAlign w:val="superscript"/>
        </w:rPr>
        <w:t>3</w:t>
      </w:r>
      <w:r>
        <w:rPr>
          <w:vertAlign w:val="superscript"/>
        </w:rPr>
        <w:t>]</w:t>
      </w:r>
      <w:r>
        <w:rPr>
          <w:vertAlign w:val="superscript"/>
        </w:rPr>
        <w:fldChar w:fldCharType="end"/>
      </w:r>
      <w:r>
        <w:rPr>
          <w:rFonts w:hint="eastAsia"/>
        </w:rPr>
        <w:t>提出在图像的着色过程中加入图像纹理特征的相似性，对待着色图像中的纹理相似的区域，可以适量的减少输入，此类算法可以大大减小计算复杂度，但是需要人为交互</w:t>
      </w:r>
      <w:r>
        <w:rPr>
          <w:vertAlign w:val="superscript"/>
        </w:rPr>
        <w:fldChar w:fldCharType="begin"/>
      </w:r>
      <w:r>
        <w:rPr>
          <w:vertAlign w:val="superscript"/>
        </w:rPr>
        <w:instrText xml:space="preserve"> REF _Ref106812705 \r \h  \* MERGEFORMAT </w:instrText>
      </w:r>
      <w:r>
        <w:rPr>
          <w:vertAlign w:val="superscript"/>
        </w:rPr>
        <w:fldChar w:fldCharType="separate"/>
      </w:r>
      <w:r>
        <w:rPr>
          <w:vertAlign w:val="superscript"/>
        </w:rPr>
        <w:t>[1</w:t>
      </w:r>
      <w:r>
        <w:rPr>
          <w:rFonts w:hint="eastAsia"/>
          <w:vertAlign w:val="superscript"/>
        </w:rPr>
        <w:t>4</w:t>
      </w:r>
      <w:r>
        <w:rPr>
          <w:vertAlign w:val="superscript"/>
        </w:rPr>
        <w:t>]</w:t>
      </w:r>
      <w:r>
        <w:rPr>
          <w:vertAlign w:val="superscript"/>
        </w:rPr>
        <w:fldChar w:fldCharType="end"/>
      </w:r>
      <w:r>
        <w:rPr>
          <w:rFonts w:hint="eastAsia"/>
        </w:rPr>
        <w:t>。基于局部颜色着色的方法是以用户标注的颜色为导向，都需要用户的人为干预，如在目标图像上进行区域颜色标注，或者将图像分割成小的图像单元块，这样着色的结果才能更符合预期，更接近真实彩色图像的水准，也更容易被用户接受。基于局部颜色着色方法的弊端在于，由于每个用户对于图像的理解不同，对图像的审美观也不相同，因此在局部区域标注的颜色不同，进而导致最后的着色结果可能截然不同。同时，如果人工标注的颜色不准确，则着色结果将与预期相背，甚至出现颜色错误、混乱的结果，尤其是在亮度变化较为明显的区域，如果错将颜色标注在了边缘区域，则颜色扩散的结果将使着色失败。</w:t>
      </w:r>
    </w:p>
    <w:p>
      <w:r>
        <w:rPr>
          <w:rFonts w:hint="eastAsia"/>
        </w:rPr>
        <w:t>为了消除人为因素在图像着色过程中的干预和影响，Welsh</w:t>
      </w:r>
      <w:r>
        <w:rPr>
          <w:vertAlign w:val="superscript"/>
        </w:rPr>
        <w:fldChar w:fldCharType="begin"/>
      </w:r>
      <w:r>
        <w:rPr>
          <w:vertAlign w:val="superscript"/>
        </w:rPr>
        <w:instrText xml:space="preserve"> REF _Ref106812726 \r \h  \* MERGEFORMAT </w:instrText>
      </w:r>
      <w:r>
        <w:rPr>
          <w:vertAlign w:val="superscript"/>
        </w:rPr>
        <w:fldChar w:fldCharType="separate"/>
      </w:r>
      <w:r>
        <w:rPr>
          <w:vertAlign w:val="superscript"/>
        </w:rPr>
        <w:t>[1</w:t>
      </w:r>
      <w:r>
        <w:rPr>
          <w:rFonts w:hint="eastAsia"/>
          <w:vertAlign w:val="superscript"/>
        </w:rPr>
        <w:t>5</w:t>
      </w:r>
      <w:r>
        <w:rPr>
          <w:vertAlign w:val="superscript"/>
        </w:rPr>
        <w:t>]</w:t>
      </w:r>
      <w:r>
        <w:rPr>
          <w:vertAlign w:val="superscript"/>
        </w:rPr>
        <w:fldChar w:fldCharType="end"/>
      </w:r>
      <w:r>
        <w:rPr>
          <w:rFonts w:hint="eastAsia"/>
        </w:rPr>
        <w:t>等人最早提出了基于颜色传递的图像着色方法。其与基于局部颜色扩展不同，此类方法需要一幅彩色的参考图像，将参考图像中的颜色信息传递到待着色图像上。这就需要在彩色参考图像和待着色图像中寻找相似部分，实现将参考图像的颜色传递给待着色图像。Welsh等人在图像的亮度通道上寻找相似的像素，将相似像素对应的色度进行迁移，获得到与参考图像颜色类似的着色结果。但其存在具有同样亮度的像素只能有一种颜色，这极大的缩小了可着色的颜色种类，着色结果极大的会受到参考图像的限制。</w:t>
      </w:r>
    </w:p>
    <w:p>
      <w:r>
        <w:t>相比于局部颜色扩展的方法，基于颜色传递的方法基本不需要人</w:t>
      </w:r>
      <w:r>
        <w:rPr>
          <w:rFonts w:hint="eastAsia"/>
        </w:rPr>
        <w:t>机</w:t>
      </w:r>
      <w:r>
        <w:t>交互，自动化程度较高，只要寻找到合适的参考图像，选取合适的匹配特征，即可得到</w:t>
      </w:r>
      <w:r>
        <w:rPr>
          <w:rFonts w:hint="eastAsia"/>
        </w:rPr>
        <w:t>比较</w:t>
      </w:r>
      <w:r>
        <w:t>理想的着色结果，并且着色过程会根据用户给出的情感词不同得到不同的着色结果。</w:t>
      </w:r>
    </w:p>
    <w:p>
      <w:r>
        <w:t>相比于图像着色，视频着色的</w:t>
      </w:r>
      <w:r>
        <w:rPr>
          <w:rFonts w:hint="eastAsia"/>
        </w:rPr>
        <w:t>相关</w:t>
      </w:r>
      <w:r>
        <w:t>研究较少</w:t>
      </w:r>
      <w:r>
        <w:rPr>
          <w:rFonts w:hint="eastAsia"/>
        </w:rPr>
        <w:t>。</w:t>
      </w:r>
      <w:r>
        <w:t>视频着色需要在满足生成真实且符合语义的上色结果的同时，</w:t>
      </w:r>
      <w:r>
        <w:rPr>
          <w:rFonts w:hint="eastAsia"/>
        </w:rPr>
        <w:t>还</w:t>
      </w:r>
      <w:r>
        <w:t>需要满足视频着色的时间一致性。现有的视频着色方法可以分为三类</w:t>
      </w:r>
      <w:r>
        <w:rPr>
          <w:rFonts w:hint="eastAsia"/>
        </w:rPr>
        <w:t>：</w:t>
      </w:r>
      <w:r>
        <w:t>第一类方法是用时间滤波器对着色框架进行后处理</w:t>
      </w:r>
      <w:r>
        <w:rPr>
          <w:vertAlign w:val="superscript"/>
        </w:rPr>
        <w:fldChar w:fldCharType="begin"/>
      </w:r>
      <w:r>
        <w:rPr>
          <w:vertAlign w:val="superscript"/>
        </w:rPr>
        <w:instrText xml:space="preserve"> REF _Ref106812948 \r \h  \* MERGEFORMAT </w:instrText>
      </w:r>
      <w:r>
        <w:rPr>
          <w:vertAlign w:val="superscript"/>
        </w:rPr>
        <w:fldChar w:fldCharType="separate"/>
      </w:r>
      <w:r>
        <w:rPr>
          <w:vertAlign w:val="superscript"/>
        </w:rPr>
        <w:t>[</w:t>
      </w:r>
      <w:r>
        <w:rPr>
          <w:rFonts w:hint="eastAsia"/>
          <w:vertAlign w:val="superscript"/>
        </w:rPr>
        <w:t>16, 17</w:t>
      </w:r>
      <w:r>
        <w:rPr>
          <w:vertAlign w:val="superscript"/>
        </w:rPr>
        <w:t>]</w:t>
      </w:r>
      <w:r>
        <w:rPr>
          <w:vertAlign w:val="superscript"/>
        </w:rPr>
        <w:fldChar w:fldCharType="end"/>
      </w:r>
      <w:r>
        <w:t>，这种方法通常会把颜色过滤掉。第二类方法是通过显式计算光流</w:t>
      </w:r>
      <w:r>
        <w:rPr>
          <w:vertAlign w:val="superscript"/>
        </w:rPr>
        <w:fldChar w:fldCharType="begin"/>
      </w:r>
      <w:r>
        <w:rPr>
          <w:vertAlign w:val="superscript"/>
        </w:rPr>
        <w:instrText xml:space="preserve"> REF _Ref106813029 \r \h  \* MERGEFORMAT </w:instrText>
      </w:r>
      <w:r>
        <w:rPr>
          <w:vertAlign w:val="superscript"/>
        </w:rPr>
        <w:fldChar w:fldCharType="separate"/>
      </w:r>
      <w:r>
        <w:rPr>
          <w:vertAlign w:val="superscript"/>
        </w:rPr>
        <w:t>[</w:t>
      </w:r>
      <w:r>
        <w:rPr>
          <w:rFonts w:hint="eastAsia"/>
          <w:vertAlign w:val="superscript"/>
        </w:rPr>
        <w:t>18</w:t>
      </w:r>
      <w:r>
        <w:rPr>
          <w:vertAlign w:val="superscript"/>
        </w:rPr>
        <w:t>-2</w:t>
      </w:r>
      <w:r>
        <w:rPr>
          <w:rFonts w:hint="eastAsia"/>
          <w:vertAlign w:val="superscript"/>
        </w:rPr>
        <w:t>0</w:t>
      </w:r>
      <w:r>
        <w:rPr>
          <w:vertAlign w:val="superscript"/>
        </w:rPr>
        <w:t>]</w:t>
      </w:r>
      <w:r>
        <w:rPr>
          <w:vertAlign w:val="superscript"/>
        </w:rPr>
        <w:fldChar w:fldCharType="end"/>
      </w:r>
      <w:r>
        <w:t>将颜色涂鸦传播到其他帧，但</w:t>
      </w:r>
      <w:r>
        <w:rPr>
          <w:rFonts w:hint="eastAsia"/>
        </w:rPr>
        <w:t>存在</w:t>
      </w:r>
      <w:r>
        <w:t>某一帧中的特定涂鸦未必适用于其他帧，</w:t>
      </w:r>
      <w:r>
        <w:rPr>
          <w:rFonts w:hint="eastAsia"/>
        </w:rPr>
        <w:t>往往</w:t>
      </w:r>
      <w:r>
        <w:t>造成着色的混乱。第三类方法是以</w:t>
      </w:r>
      <w:r>
        <w:rPr>
          <w:rFonts w:hint="eastAsia"/>
        </w:rPr>
        <w:t>某</w:t>
      </w:r>
      <w:r>
        <w:t>一个彩色帧为例，并按顺序对后</w:t>
      </w:r>
      <w:r>
        <w:rPr>
          <w:rFonts w:hint="eastAsia"/>
        </w:rPr>
        <w:t>续</w:t>
      </w:r>
      <w:r>
        <w:t>帧着色。传统的视频着色方法依赖于手工制作的低级特征来寻找时间对应，而最</w:t>
      </w:r>
      <w:r>
        <w:rPr>
          <w:rFonts w:hint="eastAsia"/>
        </w:rPr>
        <w:t>新的</w:t>
      </w:r>
      <w:r>
        <w:t>视频着色</w:t>
      </w:r>
      <w:r>
        <w:rPr>
          <w:rFonts w:hint="eastAsia"/>
        </w:rPr>
        <w:t>研究</w:t>
      </w:r>
      <w:r>
        <w:t>趋势则是使用深度神经网络以数据驱动的方式来学习时间传播</w:t>
      </w:r>
      <w:r>
        <w:rPr>
          <w:vertAlign w:val="superscript"/>
        </w:rPr>
        <w:fldChar w:fldCharType="begin"/>
      </w:r>
      <w:r>
        <w:rPr>
          <w:vertAlign w:val="superscript"/>
        </w:rPr>
        <w:instrText xml:space="preserve"> REF _Ref106813049 \r \h  \* MERGEFORMAT </w:instrText>
      </w:r>
      <w:r>
        <w:rPr>
          <w:vertAlign w:val="superscript"/>
        </w:rPr>
        <w:fldChar w:fldCharType="separate"/>
      </w:r>
      <w:r>
        <w:rPr>
          <w:vertAlign w:val="superscript"/>
        </w:rPr>
        <w:t>[2</w:t>
      </w:r>
      <w:r>
        <w:rPr>
          <w:rFonts w:hint="eastAsia"/>
          <w:vertAlign w:val="superscript"/>
        </w:rPr>
        <w:t xml:space="preserve">1, </w:t>
      </w:r>
      <w:r>
        <w:rPr>
          <w:vertAlign w:val="superscript"/>
        </w:rPr>
        <w:t>2</w:t>
      </w:r>
      <w:r>
        <w:rPr>
          <w:rFonts w:hint="eastAsia"/>
          <w:vertAlign w:val="superscript"/>
        </w:rPr>
        <w:t>2</w:t>
      </w:r>
      <w:r>
        <w:rPr>
          <w:vertAlign w:val="superscript"/>
        </w:rPr>
        <w:t>]</w:t>
      </w:r>
      <w:r>
        <w:rPr>
          <w:vertAlign w:val="superscript"/>
        </w:rPr>
        <w:fldChar w:fldCharType="end"/>
      </w:r>
      <w:r>
        <w:t>，</w:t>
      </w:r>
      <w:r>
        <w:rPr>
          <w:rFonts w:hint="eastAsia"/>
        </w:rPr>
        <w:t>其</w:t>
      </w:r>
      <w:r>
        <w:t>可以获得更好的着色质量，但</w:t>
      </w:r>
      <w:r>
        <w:rPr>
          <w:rFonts w:hint="eastAsia"/>
        </w:rPr>
        <w:t>存在</w:t>
      </w:r>
      <w:r>
        <w:t>如果传播</w:t>
      </w:r>
      <w:r>
        <w:rPr>
          <w:rFonts w:hint="eastAsia"/>
        </w:rPr>
        <w:t>的颜色</w:t>
      </w:r>
      <w:r>
        <w:t>在</w:t>
      </w:r>
      <w:r>
        <w:rPr>
          <w:rFonts w:hint="eastAsia"/>
        </w:rPr>
        <w:t>某</w:t>
      </w:r>
      <w:r>
        <w:t>帧上失效，</w:t>
      </w:r>
      <w:r>
        <w:rPr>
          <w:rFonts w:hint="eastAsia"/>
        </w:rPr>
        <w:t>则</w:t>
      </w:r>
      <w:r>
        <w:t>会造成颜色传播错误</w:t>
      </w:r>
      <w:r>
        <w:rPr>
          <w:rFonts w:hint="eastAsia"/>
        </w:rPr>
        <w:t>累积</w:t>
      </w:r>
      <w:r>
        <w:t>。</w:t>
      </w:r>
    </w:p>
    <w:p>
      <w:pPr>
        <w:pStyle w:val="3"/>
        <w:spacing w:before="163" w:after="163"/>
        <w:rPr>
          <w:rFonts w:ascii="Times New Roman" w:hAnsi="Times New Roman" w:cs="Times New Roman"/>
          <w:b/>
          <w:bCs/>
        </w:rPr>
      </w:pPr>
      <w:bookmarkStart w:id="11" w:name="_Toc117604029"/>
      <w:bookmarkStart w:id="12" w:name="_Toc2208"/>
      <w:bookmarkStart w:id="13" w:name="_Toc16163"/>
      <w:r>
        <w:rPr>
          <w:rFonts w:ascii="Times New Roman" w:hAnsi="Times New Roman" w:cs="Times New Roman"/>
        </w:rPr>
        <w:t>2.2 超分辨率技术研究现状</w:t>
      </w:r>
      <w:bookmarkEnd w:id="11"/>
      <w:bookmarkEnd w:id="12"/>
      <w:bookmarkEnd w:id="13"/>
    </w:p>
    <w:p>
      <w:r>
        <w:rPr>
          <w:rFonts w:hint="eastAsia"/>
        </w:rPr>
        <w:t xml:space="preserve"> </w:t>
      </w:r>
      <w:bookmarkStart w:id="14" w:name="_Hlk98403759"/>
      <w:bookmarkStart w:id="15" w:name="_Hlk98403894"/>
      <w:r>
        <w:rPr>
          <w:rFonts w:hint="eastAsia"/>
        </w:rPr>
        <w:t xml:space="preserve"> </w:t>
      </w:r>
      <w:bookmarkStart w:id="16" w:name="_Hlk98358890"/>
      <w:r>
        <w:rPr>
          <w:rFonts w:hint="eastAsia"/>
        </w:rPr>
        <w:t>超分辨率（Super-Resolution,SR）技术的目的是根据若干观测到的低分辨率（Low Resolution, LR）图像</w:t>
      </w:r>
      <w:r>
        <w:t>/</w:t>
      </w:r>
      <w:r>
        <w:rPr>
          <w:rFonts w:hint="eastAsia"/>
        </w:rPr>
        <w:t>视频构建包含更多细节信息的相应的高分辨率（High Resolution, HR）图像</w:t>
      </w:r>
      <w:r>
        <w:t>/</w:t>
      </w:r>
      <w:r>
        <w:rPr>
          <w:rFonts w:hint="eastAsia"/>
        </w:rPr>
        <w:t>视频</w:t>
      </w:r>
      <w:r>
        <w:fldChar w:fldCharType="begin">
          <w:fldData xml:space="preserve">PEVuZE5vdGU+PENpdGU+PEF1dGhvcj7lhrfkvbPml608L0F1dGhvcj48WWVhcj4yMDIyPC9ZZWFy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</w:fldData>
        </w:fldChar>
      </w:r>
      <w:r>
        <w:instrText xml:space="preserve"> ADDIN EN.CITE </w:instrText>
      </w:r>
      <w:r>
        <w:fldChar w:fldCharType="begin">
          <w:fldData xml:space="preserve">PEVuZE5vdGU+PENpdGU+PEF1dGhvcj7lhrfkvbPml608L0F1dGhvcj48WWVhcj4yMDIyPC9ZZWFy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</w:fldData>
        </w:fldChar>
      </w:r>
      <w:r>
        <w:instrText xml:space="preserve"> ADDIN EN.CITE.DATA </w:instrText>
      </w:r>
      <w:r>
        <w:fldChar w:fldCharType="end"/>
      </w:r>
      <w:r>
        <w:fldChar w:fldCharType="separate"/>
      </w:r>
      <w:r>
        <w:fldChar w:fldCharType="end"/>
      </w:r>
      <w:r>
        <w:rPr>
          <w:rFonts w:hint="eastAsia"/>
        </w:rPr>
        <w:t>。解决</w:t>
      </w:r>
      <w:r>
        <w:t>SR</w:t>
      </w:r>
      <w:r>
        <w:rPr>
          <w:rFonts w:hint="eastAsia"/>
        </w:rPr>
        <w:t>问题的关键在于如何利用</w:t>
      </w:r>
      <w:r>
        <w:t>LR</w:t>
      </w:r>
      <w:r>
        <w:rPr>
          <w:rFonts w:hint="eastAsia"/>
        </w:rPr>
        <w:t>图像</w:t>
      </w:r>
      <w:r>
        <w:t>/</w:t>
      </w:r>
      <w:r>
        <w:rPr>
          <w:rFonts w:hint="eastAsia"/>
        </w:rPr>
        <w:t>视频提供的局部空间特征以及额外的先验信息预测</w:t>
      </w:r>
      <w:r>
        <w:t>HR</w:t>
      </w:r>
      <w:r>
        <w:rPr>
          <w:rFonts w:hint="eastAsia"/>
        </w:rPr>
        <w:t>图像</w:t>
      </w:r>
      <w:r>
        <w:t>/</w:t>
      </w:r>
      <w:r>
        <w:rPr>
          <w:rFonts w:hint="eastAsia"/>
        </w:rPr>
        <w:t>视频中缺失的纹理和细节。</w:t>
      </w:r>
      <w:r>
        <w:t>SR</w:t>
      </w:r>
      <w:r>
        <w:rPr>
          <w:rFonts w:hint="eastAsia"/>
        </w:rPr>
        <w:t>算法可以分为两类：单幅图像</w:t>
      </w:r>
      <w:r>
        <w:t>SR</w:t>
      </w:r>
      <w:r>
        <w:rPr>
          <w:rFonts w:hint="eastAsia"/>
        </w:rPr>
        <w:t>方法</w:t>
      </w:r>
      <w:r>
        <w:t xml:space="preserve"> (Single-Image Super-Resolution, SISR)</w:t>
      </w:r>
      <w:r>
        <w:rPr>
          <w:rFonts w:hint="eastAsia"/>
        </w:rPr>
        <w:t>和视频</w:t>
      </w:r>
      <w:r>
        <w:t>SR</w:t>
      </w:r>
      <w:r>
        <w:rPr>
          <w:rFonts w:hint="eastAsia"/>
        </w:rPr>
        <w:t>方法</w:t>
      </w:r>
      <w:r>
        <w:t>(Video Super-Resolution, VSR)</w:t>
      </w:r>
      <w:r>
        <w:rPr>
          <w:rFonts w:hint="eastAsia"/>
        </w:rPr>
        <w:t>。SISR算法利用单幅图像的空间自相似性重建HR图像缺失的高频细节。目前，</w:t>
      </w:r>
      <w:r>
        <w:t>SISR</w:t>
      </w:r>
      <w:r>
        <w:rPr>
          <w:rFonts w:hint="eastAsia"/>
        </w:rPr>
        <w:t>方法经过几十年的研究取得了良好的性能。由于视频数据计算复杂度高，且视频中存在目标运动和背景变化等产生的闪烁伪影，</w:t>
      </w:r>
      <w:r>
        <w:t>VSR</w:t>
      </w:r>
      <w:r>
        <w:rPr>
          <w:rFonts w:hint="eastAsia"/>
        </w:rPr>
        <w:t>质量提高仍然是一个难以较好解决的问题。</w:t>
      </w:r>
    </w:p>
    <w:bookmarkEnd w:id="16"/>
    <w:p>
      <w:bookmarkStart w:id="17" w:name="_Hlk98403805"/>
      <w:r>
        <w:rPr>
          <w:rFonts w:hint="eastAsia"/>
        </w:rPr>
        <w:t>视频是由多幅在同一场景或多个场景下对目标进行观测的图像序列构成。因此相比于单幅图像，相邻视频帧在时域和空域包含丰富的相关性信息。VSR可根据视频序列具有的时间依赖性和空间相似性，从LR视频帧重建对应的HR结果。根据对帧间信息的利用方式可将VSR分为两种类型：显式帧对齐的VSR和隐式帧对齐的VSR。</w:t>
      </w:r>
      <w:bookmarkEnd w:id="17"/>
      <w:r>
        <w:rPr>
          <w:rFonts w:hint="eastAsia"/>
        </w:rPr>
        <w:t>显示运动估计补偿的VSR：此类方式是指VSR模型中存在独立的运动估计和补偿模块用于帧间信息的提取及融合，其利用提取的运动信息使相邻帧与目标帧明确对齐。显示帧对齐的VSR通常由两个阶段组成：运动估计补偿和SR重建。2021年，Chan等人</w:t>
      </w:r>
      <w:r>
        <w:rPr>
          <w:rFonts w:hint="eastAsia"/>
          <w:vertAlign w:val="superscript"/>
        </w:rPr>
        <w:t>[23]</w:t>
      </w:r>
      <w:r>
        <w:rPr>
          <w:rFonts w:hint="eastAsia"/>
        </w:rPr>
        <w:t>提出了BasicVSR框架，通过帧间信息双向传播充分捕获视频序列的时序关系，并利用光流信息进行帧间特征匹配，实现高质量的VSR重建。隐式运动估计补偿的VSR：此类方法不依赖于独立的运动估计补偿模块，而是通过网络自主学习空间特征或时间与空间的融合特征来引入帧间相关信息，从而利用帧间的强关联性实现高质量的VSR。Isobe等人</w:t>
      </w:r>
      <w:r>
        <w:rPr>
          <w:rFonts w:hint="eastAsia"/>
          <w:vertAlign w:val="superscript"/>
        </w:rPr>
        <w:t>[24]</w:t>
      </w:r>
      <w:r>
        <w:rPr>
          <w:rFonts w:hint="eastAsia"/>
        </w:rPr>
        <w:t>将RNN结构与残差学习思想相结合，提出了一种用于长视频序列VSR的隐式状态结构递归网络RRN，生成了时序一致且特征丰富的VSR结果。</w:t>
      </w:r>
    </w:p>
    <w:p>
      <w:pPr>
        <w:widowControl/>
        <w:spacing w:line="240" w:lineRule="auto"/>
        <w:ind w:firstLine="0" w:firstLineChars="0"/>
        <w:jc w:val="left"/>
      </w:pPr>
      <w:r>
        <w:br w:type="page"/>
      </w:r>
    </w:p>
    <w:bookmarkEnd w:id="14"/>
    <w:bookmarkEnd w:id="15"/>
    <w:p>
      <w:pPr>
        <w:pStyle w:val="2"/>
        <w:spacing w:before="326" w:after="326"/>
        <w:ind w:firstLine="640"/>
        <w:rPr>
          <w:rFonts w:ascii="Times New Roman" w:hAnsi="Times New Roman" w:cs="Times New Roman"/>
          <w:b/>
          <w:bCs/>
        </w:rPr>
      </w:pPr>
      <w:bookmarkStart w:id="18" w:name="_Toc32111"/>
      <w:bookmarkStart w:id="19" w:name="_Toc106808559"/>
      <w:bookmarkStart w:id="20" w:name="_Toc117604030"/>
      <w:r>
        <w:rPr>
          <w:rFonts w:ascii="Times New Roman" w:hAnsi="Times New Roman" w:cs="Times New Roman"/>
        </w:rPr>
        <w:t xml:space="preserve">第3章 </w:t>
      </w:r>
      <w:bookmarkEnd w:id="18"/>
      <w:bookmarkEnd w:id="19"/>
      <w:r>
        <w:rPr>
          <w:rFonts w:ascii="Times New Roman" w:hAnsi="Times New Roman" w:cs="Times New Roman"/>
        </w:rPr>
        <w:t>经典灰度影视作品超分辨率着色方案</w:t>
      </w:r>
      <w:bookmarkEnd w:id="20"/>
    </w:p>
    <w:p>
      <w:pPr>
        <w:rPr>
          <w:rFonts w:hint="eastAsia"/>
          <w:b w:val="0"/>
          <w:bCs w:val="0"/>
          <w:highlight w:val="none"/>
        </w:rPr>
      </w:pPr>
      <w:bookmarkStart w:id="21" w:name="_Toc18012"/>
      <w:bookmarkStart w:id="22" w:name="_Toc25350"/>
      <w:r>
        <w:rPr>
          <w:rFonts w:hint="eastAsia"/>
          <w:b w:val="0"/>
          <w:bCs w:val="0"/>
          <w:highlight w:val="none"/>
        </w:rPr>
        <w:t>党的二十大报告提出了“两个一百年”奋斗目标和中华民族伟大复兴中国梦。利用数字技术对传统文化进行保护和传播，既能夯实中华民族共同精神家园、增强民族自信心和自豪感，又能推动经济社会发展、科技创新和文明交流互鉴。利用数字技术对传统文化进行保护和传播，既能满足广大人民群众对优秀传统文化的需求，又能促进传统文化与时俱进、创新发展，同时也能增强国家软实力和国际影响力。</w:t>
      </w:r>
    </w:p>
    <w:p>
      <w:pPr>
        <w:rPr>
          <w:rFonts w:hint="eastAsia"/>
          <w:b w:val="0"/>
          <w:bCs w:val="0"/>
        </w:rPr>
      </w:pPr>
      <w:r>
        <w:rPr>
          <w:rFonts w:hint="eastAsia"/>
          <w:b w:val="0"/>
          <w:bCs w:val="0"/>
        </w:rPr>
        <w:t>本着翻新经典灰度影视作品，</w:t>
      </w:r>
      <w:r>
        <w:rPr>
          <w:rFonts w:hint="eastAsia"/>
          <w:b w:val="0"/>
          <w:bCs w:val="0"/>
          <w:color w:val="000000"/>
        </w:rPr>
        <w:t>使其整旧如新和发挥他们</w:t>
      </w:r>
      <w:r>
        <w:rPr>
          <w:rFonts w:hint="eastAsia"/>
          <w:b w:val="0"/>
          <w:bCs w:val="0"/>
        </w:rPr>
        <w:t>的历史价值和商业价值，以及实现影视作品的数字化保护、传承与传播为目标，我们基于深度学习方法，围绕经典灰度影视作品的超分辨率着色展开研究。</w:t>
      </w:r>
    </w:p>
    <w:p>
      <w:pPr>
        <w:rPr>
          <w:rFonts w:hint="eastAsia"/>
        </w:rPr>
      </w:pPr>
    </w:p>
    <w:p>
      <w:pPr>
        <w:pStyle w:val="3"/>
        <w:spacing w:before="163" w:after="163"/>
        <w:jc w:val="left"/>
        <w:rPr>
          <w:rFonts w:ascii="Times New Roman" w:hAnsi="Times New Roman" w:cs="Times New Roman"/>
          <w:b/>
          <w:bCs/>
        </w:rPr>
      </w:pPr>
      <w:bookmarkStart w:id="23" w:name="_Toc117604031"/>
      <w:r>
        <w:rPr>
          <w:rFonts w:ascii="Times New Roman" w:hAnsi="Times New Roman" w:cs="Times New Roman"/>
        </w:rPr>
        <w:t>3.1灰度影视作品的超分辨率着色的难点与创新</w:t>
      </w:r>
      <w:bookmarkEnd w:id="23"/>
    </w:p>
    <w:p>
      <w:r>
        <w:rPr>
          <w:rFonts w:hint="eastAsia"/>
        </w:rPr>
        <w:t>经典灰度影视作品存在没有颜色，以及分辨率低的特点，对其超分辨率着色具有三个方面的难点和挑战：一是视频维度相对较高，如何保持视频具有时空一致性的同时增加高频细节信息；二是着色结果的病态性质，以及颜色传播过程中出现在特定帧上失效，造成错误的颜色扩散累积、非局部空间对应经常导致的实例之间的颜色泄漏，使得对算法方案或参考图像的要求高；三是保证系统与用户的可交互性，以及降低计算成本。</w:t>
      </w:r>
    </w:p>
    <w:p>
      <w:r>
        <w:rPr>
          <w:rFonts w:hint="eastAsia"/>
        </w:rPr>
        <w:t>鉴于传统的着色方法基于低级特征，依赖手工寻找时间对应的制作方式上色，无论是效率还是质量均难以保证。我们拟采用深度神经网络用数据驱动的方式来实现灰度影视作品的超分辨率着色，以实现灰度影视作品的上色及分辨率的提高。为了避免颜色传播过程中出现在特定帧上失效，造成错误的颜色扩散累积，以及非局部空间对应经常导致的实例之间的颜色泄漏，或使用多个对象的平均颜色着色问题。考虑到可以利用语义特征计算目标帧和参考帧之间的对应关系</w:t>
      </w:r>
      <w:r>
        <w:rPr>
          <w:vertAlign w:val="superscript"/>
        </w:rPr>
        <w:t>[25, 26]</w:t>
      </w:r>
      <w:r>
        <w:rPr>
          <w:rFonts w:hint="eastAsia"/>
        </w:rPr>
        <w:t>，以及通过关注参考帧的颜色对目标帧进行着色，可达到减少颜色传播过程中累积预测失误</w:t>
      </w:r>
      <w:r>
        <w:rPr>
          <w:vertAlign w:val="superscript"/>
        </w:rPr>
        <w:t>[27, 28]</w:t>
      </w:r>
      <w:r>
        <w:rPr>
          <w:rFonts w:hint="eastAsia"/>
        </w:rPr>
        <w:t>，我们设计了一个新的引入参考图像和时空特征补偿的端到端视频着色网络框架，该框架结合超分辨率网络可获得具有时间连续性，感知质量高的彩色视频。该研究的创新性主要有：</w:t>
      </w:r>
    </w:p>
    <w:p>
      <w:r>
        <w:rPr>
          <w:rFonts w:hint="eastAsia"/>
        </w:rPr>
        <w:t>（1）设计了一个引入参考图像和时空特征补偿的端到端视频着色网络框架，该框架统一了语义对齐、颜色传播和光流补偿模块，通过语义对齐与颜色传播将参考颜色传播到灰度视频中；光流补偿网络则利用相邻视频帧之间的短时连续和内容相似性特征为当前帧着色提供有效丰富的细节信息。</w:t>
      </w:r>
    </w:p>
    <w:p>
      <w:r>
        <w:rPr>
          <w:rFonts w:cs="Times New Roman"/>
        </w:rPr>
        <w:t>（2）</w:t>
      </w:r>
      <w:r>
        <w:rPr>
          <w:rFonts w:hint="eastAsia"/>
        </w:rPr>
        <w:t>设计了一个光流估计补偿结合多特征鉴别GAN的视频超分辨率网络框架，该网络使光流估计补偿网络和多特征鉴别GAN在一个框架里端到端训练，以确保视觉敏感特征边缘纹理清晰，颜色逼真，获得令人愉悦的视觉感受。</w:t>
      </w:r>
    </w:p>
    <w:p>
      <w:r>
        <w:rPr>
          <w:rFonts w:hint="eastAsia"/>
        </w:rPr>
        <w:t>（3）设计并实现了灰度影视作品超分辨率着色系统，目前该系统集成了三部上色且清晰度提高的经典灰度影视作品：电影《林海雪原》和《智取威虎山》，以及纪录片《开国大典》。经典灰度影视作品旧貌换新颜的实验结果表明，本项技术有益于灰度老旧影视作品的数字化保护、传承与传播。</w:t>
      </w:r>
    </w:p>
    <w:p>
      <w:pPr>
        <w:pStyle w:val="3"/>
        <w:spacing w:before="163" w:after="163"/>
        <w:jc w:val="left"/>
        <w:rPr>
          <w:rFonts w:ascii="Times New Roman" w:hAnsi="Times New Roman" w:cs="Times New Roman"/>
          <w:b/>
          <w:bCs/>
        </w:rPr>
      </w:pPr>
      <w:bookmarkStart w:id="24" w:name="_Toc117604032"/>
      <w:r>
        <w:rPr>
          <w:rFonts w:ascii="Times New Roman" w:hAnsi="Times New Roman" w:cs="Times New Roman"/>
        </w:rPr>
        <w:t>3.</w:t>
      </w:r>
      <w:bookmarkEnd w:id="21"/>
      <w:bookmarkEnd w:id="22"/>
      <w:r>
        <w:rPr>
          <w:rFonts w:ascii="Times New Roman" w:hAnsi="Times New Roman" w:cs="Times New Roman"/>
        </w:rPr>
        <w:t>2灰度影视作品超分辨率着色方案</w:t>
      </w:r>
      <w:bookmarkEnd w:id="24"/>
    </w:p>
    <w:p>
      <w:r>
        <w:rPr>
          <w:rFonts w:hint="eastAsia"/>
        </w:rPr>
        <w:t>针对此次设计总共提出了两种可行的方案。</w:t>
      </w:r>
      <w:r>
        <w:t xml:space="preserve"> </w:t>
      </w:r>
    </w:p>
    <w:p>
      <w:r>
        <w:rPr>
          <w:rFonts w:hint="eastAsia"/>
        </w:rPr>
        <w:t>方案一：</w:t>
      </w:r>
      <w:r>
        <w:t xml:space="preserve"> </w:t>
      </w:r>
    </w:p>
    <w:p>
      <w:r>
        <w:rPr>
          <w:rFonts w:hint="eastAsia"/>
        </w:rPr>
        <w:t>先超分再着色，将黑白视频先经过视频超分网络进行超分得到高分辨率视频，再对结果进行着色，得到最终的彩色高分辨率视频。</w:t>
      </w:r>
    </w:p>
    <w:p>
      <w:r>
        <w:rPr>
          <w:rFonts w:hint="eastAsia"/>
        </w:rPr>
        <w:t>方案二：</w:t>
      </w:r>
      <w:r>
        <w:t xml:space="preserve"> </w:t>
      </w:r>
    </w:p>
    <w:p>
      <w:r>
        <w:rPr>
          <w:rFonts w:hint="eastAsia"/>
        </w:rPr>
        <w:t>先着色再超分，先将黑白视频经视频着色网络进行着色，再对着色的结果进行超分得到最终的彩色高分辨率视频。</w:t>
      </w:r>
    </w:p>
    <w:p>
      <w:r>
        <w:rPr>
          <w:rFonts w:hint="eastAsia"/>
        </w:rPr>
        <w:t>比较上述两种方案，方案一与方案二在整体结构上大致相同，但在效率方面发现方法二的效率高于方法一，这是由于在视频着色模块中，相较于高分辨率的输入，网络的计算量要高于低分辨率的输入，不仅会使得模型速率降低，而且最终效果也不如方案二。</w:t>
      </w:r>
    </w:p>
    <w:p>
      <w:r>
        <w:rPr>
          <w:rFonts w:hint="eastAsia"/>
        </w:rPr>
        <w:t>综上所述，本次设计选取方案二来完成经典</w:t>
      </w:r>
      <w:r>
        <w:rPr>
          <w:rFonts w:cs="Times New Roman"/>
        </w:rPr>
        <w:t>灰度影视作品</w:t>
      </w:r>
      <w:r>
        <w:rPr>
          <w:rFonts w:hint="eastAsia" w:cs="Times New Roman"/>
        </w:rPr>
        <w:t>的</w:t>
      </w:r>
      <w:r>
        <w:rPr>
          <w:rFonts w:cs="Times New Roman"/>
        </w:rPr>
        <w:t>超分辨率着色</w:t>
      </w:r>
      <w:r>
        <w:rPr>
          <w:rFonts w:hint="eastAsia"/>
        </w:rPr>
        <w:t>。</w:t>
      </w:r>
    </w:p>
    <w:p>
      <w:pPr>
        <w:pStyle w:val="3"/>
        <w:spacing w:before="163" w:after="163"/>
        <w:jc w:val="left"/>
        <w:rPr>
          <w:rFonts w:ascii="Times New Roman" w:hAnsi="Times New Roman" w:cs="Times New Roman"/>
          <w:b/>
          <w:bCs/>
        </w:rPr>
      </w:pPr>
      <w:bookmarkStart w:id="25" w:name="_Toc30646"/>
      <w:bookmarkStart w:id="26" w:name="_Toc117604033"/>
      <w:bookmarkStart w:id="27" w:name="_Toc106808560"/>
      <w:r>
        <w:rPr>
          <w:rFonts w:ascii="Times New Roman" w:hAnsi="Times New Roman" w:cs="Times New Roman"/>
        </w:rPr>
        <w:t>3.3 着色网络</w:t>
      </w:r>
      <w:bookmarkEnd w:id="25"/>
      <w:bookmarkEnd w:id="26"/>
      <w:bookmarkEnd w:id="27"/>
    </w:p>
    <w:p>
      <w:r>
        <w:rPr>
          <w:rFonts w:hint="eastAsia"/>
        </w:rPr>
        <w:t>本研究拟采用的网络框架如图所示，网络主要由三部分组成：语义对齐模块、颜色传播模块和光流补偿模块。待上色的灰度图像和彩色参考图像首先输入对应网络中，通过VGG-19网络提取多层特征图，然后输入到对应网络中得到扭曲结果及基于注意力的对应度置信图，将其当前帧灰度图像一同输入到自动着色网络中；着色网络拟采用U-net结构，同U-net网络结构不同的是它由两个向下采样层和八个残差块组成，避免了基于U-net架构的瓶颈问题，过多的下采样层会对输入数据产生稀疏的不利影响，而残差块结构减少了向下采样的需要，并且允许在训练中跳过层，对应网络的输入通过着色网络会优化扭曲的结果W</w:t>
      </w:r>
      <w:r>
        <w:rPr>
          <w:vertAlign w:val="subscript"/>
        </w:rPr>
        <w:t>ab</w:t>
      </w:r>
      <w:r>
        <w:rPr>
          <w:rFonts w:hint="eastAsia"/>
        </w:rPr>
        <w:t>，使其与连续的帧具有时间一致性，同时对S中对应度较低的像素，即输入图像与参考图像不对应的像素位置根据其语义、纹理等信息进一步着色，提高空间上的一致性，最终得到一个优化的结果Ht。第三部分是光流补偿网络，将着色后的前一帧和当前帧灰度图像输入光流估计网络中，计算出前一帧灰度图像到当前帧灰度图像的正向光流Flow，通过该光流对彩色前一帧图像进行扭曲，扭曲后的结果同着色网络的输出结合后得到着色的最终结果X。</w:t>
      </w:r>
    </w:p>
    <w:p>
      <w:pPr>
        <w:ind w:firstLine="0" w:firstLineChars="0"/>
        <w:rPr>
          <w:sz w:val="18"/>
          <w:szCs w:val="18"/>
        </w:rPr>
      </w:pPr>
      <w:r>
        <w:drawing>
          <wp:inline distT="0" distB="0" distL="114300" distR="114300">
            <wp:extent cx="5581650" cy="2061845"/>
            <wp:effectExtent l="0" t="0" r="6350" b="8255"/>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20"/>
                    <a:stretch>
                      <a:fillRect/>
                    </a:stretch>
                  </pic:blipFill>
                  <pic:spPr>
                    <a:xfrm>
                      <a:off x="0" y="0"/>
                      <a:ext cx="5581650" cy="2061845"/>
                    </a:xfrm>
                    <a:prstGeom prst="rect">
                      <a:avLst/>
                    </a:prstGeom>
                    <a:noFill/>
                    <a:ln>
                      <a:noFill/>
                    </a:ln>
                  </pic:spPr>
                </pic:pic>
              </a:graphicData>
            </a:graphic>
          </wp:inline>
        </w:drawing>
      </w:r>
    </w:p>
    <w:p>
      <w:pPr>
        <w:ind w:firstLine="420"/>
        <w:jc w:val="center"/>
        <w:rPr>
          <w:rFonts w:ascii="宋体" w:hAnsi="宋体"/>
          <w:sz w:val="21"/>
          <w:szCs w:val="21"/>
        </w:rPr>
      </w:pPr>
      <w:r>
        <w:rPr>
          <w:rFonts w:cs="Times New Roman"/>
          <w:sz w:val="21"/>
          <w:szCs w:val="21"/>
        </w:rPr>
        <w:t>图3.1 视频着色网络框架</w:t>
      </w:r>
    </w:p>
    <w:p>
      <w:pPr>
        <w:pStyle w:val="4"/>
        <w:spacing w:before="163" w:after="163"/>
        <w:jc w:val="left"/>
        <w:rPr>
          <w:rFonts w:ascii="Times New Roman" w:hAnsi="Times New Roman" w:eastAsia="宋体" w:cs="Times New Roman"/>
        </w:rPr>
      </w:pPr>
      <w:bookmarkStart w:id="28" w:name="_Toc4462"/>
      <w:bookmarkStart w:id="29" w:name="_Toc117604034"/>
      <w:r>
        <w:rPr>
          <w:rFonts w:ascii="Times New Roman" w:hAnsi="Times New Roman" w:eastAsia="宋体" w:cs="Times New Roman"/>
        </w:rPr>
        <w:t>3.3.1 语义对齐模块</w:t>
      </w:r>
      <w:bookmarkEnd w:id="28"/>
      <w:bookmarkEnd w:id="29"/>
    </w:p>
    <w:p>
      <w:r>
        <w:rPr>
          <w:rFonts w:hint="eastAsia"/>
        </w:rPr>
        <w:t>语义对齐模块的结构如图所示，它的作用在于将参考图片的颜色迁移到目标图片上。当前帧灰度图像x</w:t>
      </w:r>
      <w:r>
        <w:rPr>
          <w:vertAlign w:val="subscript"/>
        </w:rPr>
        <w:t>t</w:t>
      </w:r>
      <w:r>
        <w:rPr>
          <w:rFonts w:hint="eastAsia"/>
        </w:rPr>
        <w:t>和参考图像输入VGG-19网络中提取特征，得到多层特征图连接后输入到几个残差块中以更好地利用来自不同层的特征，然后将残差块的输出重新整形为两个特征向量F</w:t>
      </w:r>
      <w:r>
        <w:rPr>
          <w:vertAlign w:val="subscript"/>
        </w:rPr>
        <w:t>x</w:t>
      </w:r>
      <w:r>
        <w:rPr>
          <w:rFonts w:hint="eastAsia"/>
        </w:rPr>
        <w:t>，F</w:t>
      </w:r>
      <w:r>
        <w:rPr>
          <w:vertAlign w:val="subscript"/>
        </w:rPr>
        <w:t>y</w:t>
      </w:r>
      <w:r>
        <w:rPr>
          <w:rFonts w:hint="eastAsia"/>
        </w:rPr>
        <w:t>，形式上计算一个相关矩阵M（i,j）表示输入的灰度图像同参考图像之间特征的成对相似性，其元素代表了两者分别在i位置和j位置的相似性，然后近似选择相似度得分最高的像素将参考颜色y向x扭曲，得到加权颜色矢量W</w:t>
      </w:r>
      <w:r>
        <w:rPr>
          <w:vertAlign w:val="subscript"/>
        </w:rPr>
        <w:t>ab</w:t>
      </w:r>
      <w:r>
        <w:rPr>
          <w:rFonts w:hint="eastAsia"/>
        </w:rPr>
        <w:t>以及匹配置信度图S（代表了对x中每个位置i取样参考颜色的可靠性）用以指导下一步的着色，两者同灰度图像x以及上一帧彩色生成图像一起输入到着色网络中。</w:t>
      </w:r>
    </w:p>
    <w:p>
      <w:pPr>
        <w:ind w:firstLine="0" w:firstLineChars="0"/>
      </w:pPr>
      <w:r>
        <w:rPr>
          <w:rFonts w:hint="eastAsia"/>
        </w:rPr>
        <w:drawing>
          <wp:inline distT="0" distB="0" distL="114300" distR="114300">
            <wp:extent cx="5746750" cy="1753235"/>
            <wp:effectExtent l="0" t="0" r="6350" b="18415"/>
            <wp:docPr id="72" name="图片 72" descr="e217c42ebd0567e7bbfb0e44b03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e217c42ebd0567e7bbfb0e44b036017"/>
                    <pic:cNvPicPr>
                      <a:picLocks noChangeAspect="1"/>
                    </pic:cNvPicPr>
                  </pic:nvPicPr>
                  <pic:blipFill>
                    <a:blip r:embed="rId21"/>
                    <a:stretch>
                      <a:fillRect/>
                    </a:stretch>
                  </pic:blipFill>
                  <pic:spPr>
                    <a:xfrm>
                      <a:off x="0" y="0"/>
                      <a:ext cx="5746750" cy="1753235"/>
                    </a:xfrm>
                    <a:prstGeom prst="rect">
                      <a:avLst/>
                    </a:prstGeom>
                  </pic:spPr>
                </pic:pic>
              </a:graphicData>
            </a:graphic>
          </wp:inline>
        </w:drawing>
      </w:r>
    </w:p>
    <w:p>
      <w:pPr>
        <w:ind w:firstLine="420"/>
        <w:jc w:val="center"/>
        <w:rPr>
          <w:rFonts w:ascii="宋体" w:hAnsi="宋体"/>
          <w:sz w:val="21"/>
          <w:szCs w:val="21"/>
        </w:rPr>
      </w:pPr>
      <w:r>
        <w:rPr>
          <w:rFonts w:cs="Times New Roman"/>
          <w:sz w:val="21"/>
          <w:szCs w:val="21"/>
        </w:rPr>
        <w:t>图3.2 语义对齐模块结构</w:t>
      </w:r>
    </w:p>
    <w:p>
      <w:pPr>
        <w:pStyle w:val="4"/>
        <w:spacing w:before="163" w:after="163"/>
        <w:jc w:val="left"/>
        <w:rPr>
          <w:rFonts w:ascii="Times New Roman" w:hAnsi="Times New Roman" w:eastAsia="宋体" w:cs="Times New Roman"/>
        </w:rPr>
      </w:pPr>
      <w:bookmarkStart w:id="30" w:name="_Toc117604035"/>
      <w:bookmarkStart w:id="31" w:name="_Toc31562"/>
      <w:r>
        <w:rPr>
          <w:rFonts w:ascii="Times New Roman" w:hAnsi="Times New Roman" w:eastAsia="宋体" w:cs="Times New Roman"/>
        </w:rPr>
        <w:t>3.3.2 颜色传播模块</w:t>
      </w:r>
      <w:bookmarkEnd w:id="30"/>
      <w:bookmarkEnd w:id="31"/>
    </w:p>
    <w:p>
      <w:r>
        <w:rPr>
          <w:rFonts w:hint="eastAsia"/>
        </w:rPr>
        <w:t>语义对齐模块的输出同待着色的灰度图像一起作为颜色传播模块的输入，它是一个经典的CGan的结构，由2层下采样和8个残差块以及2层上采样组成，其结构取自于U-net的网络结构，但由于U-net对输入进行多次下采样提取特征后又进行上采样，这会导致数据的丢失，特别是对于稀疏的输入数据影响更大，即信息瓶颈问题。为解决该问题，在网络中引入了残差块结构，它不需要下采样来提取特征，而是允许在训练中跳过层，同时避免梯度消失问题。输入的扭曲颜色W</w:t>
      </w:r>
      <w:r>
        <w:rPr>
          <w:vertAlign w:val="subscript"/>
        </w:rPr>
        <w:t>ab</w:t>
      </w:r>
      <w:r>
        <w:rPr>
          <w:rFonts w:hint="eastAsia"/>
        </w:rPr>
        <w:t>+灰度图像x</w:t>
      </w:r>
      <w:r>
        <w:rPr>
          <w:vertAlign w:val="subscript"/>
        </w:rPr>
        <w:t>t</w:t>
      </w:r>
      <w:r>
        <w:rPr>
          <w:rFonts w:hint="eastAsia"/>
        </w:rPr>
        <w:t>作为条件输入到网络中，在置信图S的指导下进行进一步着色，同时彩色的前一帧作为额外的条件也输到网络中，引入时间信息，保持时间一致性，S相当于一个注意力矩阵，着色子网络将着重于S中得分较低的区域，即同参考图片相似度不高的区域根据其语义信息和纹理特征着色，优化扭曲颜色，提高空间一致性，最终得到一个优化的扭曲颜色结果H</w:t>
      </w:r>
      <w:r>
        <w:rPr>
          <w:vertAlign w:val="subscript"/>
        </w:rPr>
        <w:t>t</w:t>
      </w:r>
      <w:r>
        <w:rPr>
          <w:rFonts w:hint="eastAsia"/>
        </w:rPr>
        <w:t>。</w:t>
      </w:r>
    </w:p>
    <w:p>
      <w:pPr>
        <w:ind w:firstLine="0" w:firstLineChars="0"/>
        <w:rPr>
          <w:rFonts w:ascii="宋体" w:hAnsi="宋体"/>
          <w:color w:val="000000"/>
        </w:rPr>
      </w:pPr>
      <w:r>
        <w:drawing>
          <wp:inline distT="0" distB="0" distL="114300" distR="114300">
            <wp:extent cx="5236845" cy="1562735"/>
            <wp:effectExtent l="0" t="0" r="8255" b="12065"/>
            <wp:docPr id="31" name="图片 2" descr="4e0672b492b58991d373e0163460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4e0672b492b58991d373e0163460fe3"/>
                    <pic:cNvPicPr>
                      <a:picLocks noChangeAspect="1"/>
                    </pic:cNvPicPr>
                  </pic:nvPicPr>
                  <pic:blipFill>
                    <a:blip r:embed="rId22"/>
                    <a:stretch>
                      <a:fillRect/>
                    </a:stretch>
                  </pic:blipFill>
                  <pic:spPr>
                    <a:xfrm>
                      <a:off x="0" y="0"/>
                      <a:ext cx="5236845" cy="1562735"/>
                    </a:xfrm>
                    <a:prstGeom prst="rect">
                      <a:avLst/>
                    </a:prstGeom>
                    <a:noFill/>
                    <a:ln>
                      <a:noFill/>
                    </a:ln>
                  </pic:spPr>
                </pic:pic>
              </a:graphicData>
            </a:graphic>
          </wp:inline>
        </w:drawing>
      </w:r>
    </w:p>
    <w:p>
      <w:pPr>
        <w:ind w:firstLine="420"/>
        <w:jc w:val="center"/>
        <w:rPr>
          <w:rFonts w:ascii="宋体" w:hAnsi="宋体"/>
          <w:sz w:val="21"/>
          <w:szCs w:val="21"/>
        </w:rPr>
      </w:pPr>
      <w:r>
        <w:rPr>
          <w:rFonts w:cs="Times New Roman"/>
          <w:sz w:val="21"/>
          <w:szCs w:val="21"/>
        </w:rPr>
        <w:t>图3.3 颜色传播模块结构</w:t>
      </w:r>
    </w:p>
    <w:p>
      <w:pPr>
        <w:pStyle w:val="4"/>
        <w:spacing w:before="163" w:after="163"/>
        <w:jc w:val="left"/>
        <w:rPr>
          <w:rFonts w:ascii="Times New Roman" w:hAnsi="Times New Roman" w:eastAsia="宋体" w:cs="Times New Roman"/>
        </w:rPr>
      </w:pPr>
      <w:bookmarkStart w:id="32" w:name="_Toc19497"/>
      <w:bookmarkStart w:id="33" w:name="_Toc117604036"/>
      <w:r>
        <w:rPr>
          <w:rFonts w:ascii="Times New Roman" w:hAnsi="Times New Roman" w:eastAsia="宋体" w:cs="Times New Roman"/>
        </w:rPr>
        <w:t>3.3.3 光流补偿模块</w:t>
      </w:r>
      <w:bookmarkEnd w:id="32"/>
      <w:bookmarkEnd w:id="33"/>
    </w:p>
    <w:p>
      <w:r>
        <w:rPr>
          <w:rFonts w:hint="eastAsia"/>
        </w:rPr>
        <w:t>光流补偿网络采用Flownet的架构，输入当前帧和前一帧的灰度图像，直接将两者叠加在一起，通过编码-解码的结构得到光流图，在解码部分通过一系列只有卷积层的网络，在解码部分对每层的反卷积层，不仅输入前一层的输出，同时输入前一层计算的低尺度的光流和对应的编码模块中的特征层，这样不仅可以获得深层的抽象信息，同时还可以获得浅层的具象信息，以弥补因特征空间尺度的缩小而损失的信息，提高光流的准确度。最终网络输出前一帧到当前帧的正向光流Flow，用该Flow对彩色的前一帧结果进行扭曲，得到扭曲结果</w:t>
      </w:r>
      <w:r>
        <w:t>C</w:t>
      </w:r>
      <w:r>
        <w:rPr>
          <w:vertAlign w:val="subscript"/>
        </w:rPr>
        <w:t>t</w:t>
      </w:r>
      <w:r>
        <w:rPr>
          <w:rFonts w:hint="eastAsia"/>
        </w:rPr>
        <w:t>，然后同H</w:t>
      </w:r>
      <w:r>
        <w:rPr>
          <w:vertAlign w:val="subscript"/>
        </w:rPr>
        <w:t>t</w:t>
      </w:r>
      <w:r>
        <w:rPr>
          <w:rFonts w:hint="eastAsia"/>
        </w:rPr>
        <w:t>两者结合得到最终的彩色输出视频帧。</w:t>
      </w:r>
    </w:p>
    <w:p/>
    <w:p>
      <w:pPr>
        <w:jc w:val="center"/>
        <w:rPr>
          <w:rFonts w:ascii="Calibri" w:hAnsi="Calibri"/>
          <w:szCs w:val="24"/>
        </w:rPr>
      </w:pPr>
      <w:r>
        <w:drawing>
          <wp:inline distT="0" distB="0" distL="114300" distR="114300">
            <wp:extent cx="4404360" cy="1501775"/>
            <wp:effectExtent l="0" t="0" r="15240" b="3175"/>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pic:cNvPicPr>
                      <a:picLocks noChangeAspect="1"/>
                    </pic:cNvPicPr>
                  </pic:nvPicPr>
                  <pic:blipFill>
                    <a:blip r:embed="rId23"/>
                    <a:stretch>
                      <a:fillRect/>
                    </a:stretch>
                  </pic:blipFill>
                  <pic:spPr>
                    <a:xfrm>
                      <a:off x="0" y="0"/>
                      <a:ext cx="4404360" cy="1501775"/>
                    </a:xfrm>
                    <a:prstGeom prst="rect">
                      <a:avLst/>
                    </a:prstGeom>
                    <a:noFill/>
                    <a:ln>
                      <a:noFill/>
                    </a:ln>
                  </pic:spPr>
                </pic:pic>
              </a:graphicData>
            </a:graphic>
          </wp:inline>
        </w:drawing>
      </w:r>
    </w:p>
    <w:p>
      <w:pPr>
        <w:ind w:firstLine="420"/>
        <w:jc w:val="center"/>
        <w:rPr>
          <w:rFonts w:cs="Times New Roman"/>
          <w:sz w:val="21"/>
          <w:szCs w:val="21"/>
        </w:rPr>
      </w:pPr>
      <w:r>
        <w:rPr>
          <w:rFonts w:cs="Times New Roman"/>
          <w:sz w:val="21"/>
          <w:szCs w:val="21"/>
        </w:rPr>
        <w:t>图3.4 光流补偿模块</w:t>
      </w:r>
    </w:p>
    <w:p>
      <w:pPr>
        <w:pStyle w:val="3"/>
        <w:spacing w:before="163" w:after="163"/>
        <w:jc w:val="left"/>
        <w:rPr>
          <w:rFonts w:ascii="Times New Roman" w:hAnsi="Times New Roman" w:cs="Times New Roman"/>
          <w:b/>
          <w:bCs/>
        </w:rPr>
      </w:pPr>
      <w:bookmarkStart w:id="34" w:name="_Toc24931"/>
      <w:bookmarkStart w:id="35" w:name="_Toc117604037"/>
      <w:r>
        <w:rPr>
          <w:rFonts w:ascii="Times New Roman" w:hAnsi="Times New Roman" w:cs="Times New Roman"/>
        </w:rPr>
        <w:t>3.4 超分辨率网络</w:t>
      </w:r>
      <w:bookmarkEnd w:id="34"/>
      <w:bookmarkEnd w:id="35"/>
    </w:p>
    <w:p>
      <w:r>
        <w:rPr>
          <w:rFonts w:hint="eastAsia"/>
        </w:rPr>
        <w:t>视频超分网络框架如图3</w:t>
      </w:r>
      <w:r>
        <w:t>.</w:t>
      </w:r>
      <w:r>
        <w:rPr>
          <w:rFonts w:hint="eastAsia"/>
        </w:rPr>
        <w:t>5所示，网络由光流估计补偿网络和多特征鉴别GAN构成，多特征鉴别器包括像素鉴别器、边缘鉴别器和纹理鉴别器。</w:t>
      </w:r>
    </w:p>
    <w:p>
      <w:pPr>
        <w:rPr>
          <w:rFonts w:ascii="宋体" w:hAnsi="宋体"/>
          <w:color w:val="000000"/>
        </w:rPr>
      </w:pPr>
      <w:r>
        <w:rPr>
          <w:rFonts w:hint="eastAsia" w:ascii="宋体" w:hAnsi="宋体"/>
          <w:bCs/>
        </w:rPr>
        <w:t xml:space="preserve">视频超分网络的训练过程为：首先将视频LR帧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r>
              <m:rPr/>
              <w:rPr>
                <w:rFonts w:hint="eastAsia" w:ascii="微软雅黑" w:hAnsi="微软雅黑" w:eastAsia="微软雅黑" w:cs="微软雅黑"/>
              </w:rPr>
              <m:t>−</m:t>
            </m:r>
            <m:r>
              <m:rPr/>
              <w:rPr>
                <w:rFonts w:hint="eastAsia" w:ascii="Cambria Math" w:hAnsi="Cambria Math"/>
              </w:rPr>
              <m:t>1</m:t>
            </m:r>
            <m:ctrlPr>
              <w:rPr>
                <w:rFonts w:hint="eastAsia" w:ascii="Cambria Math" w:hAnsi="Cambria Math"/>
              </w:rPr>
            </m:ctrlPr>
          </m:sub>
          <m:sup>
            <m:r>
              <m:rPr/>
              <w:rPr>
                <w:rFonts w:hint="eastAsia" w:ascii="Cambria Math" w:hAnsi="Cambria Math"/>
              </w:rPr>
              <m:t>LR</m:t>
            </m:r>
            <m:ctrlPr>
              <w:rPr>
                <w:rFonts w:hint="eastAsia" w:ascii="Cambria Math" w:hAnsi="Cambria Math"/>
              </w:rPr>
            </m:ctrlPr>
          </m:sup>
        </m:sSubSup>
        <m:r>
          <m:rPr/>
          <w:rPr>
            <w:rFonts w:hint="eastAsia" w:ascii="Cambria Math" w:hAnsi="Cambria Math"/>
          </w:rPr>
          <m:t xml:space="preserve">,  </m:t>
        </m:r>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ctrlPr>
              <w:rPr>
                <w:rFonts w:hint="eastAsia" w:ascii="Cambria Math" w:hAnsi="Cambria Math"/>
              </w:rPr>
            </m:ctrlPr>
          </m:sub>
          <m:sup>
            <m:r>
              <m:rPr/>
              <w:rPr>
                <w:rFonts w:hint="eastAsia" w:ascii="Cambria Math" w:hAnsi="Cambria Math"/>
              </w:rPr>
              <m:t>LR</m:t>
            </m:r>
            <m:ctrlPr>
              <w:rPr>
                <w:rFonts w:hint="eastAsia" w:ascii="Cambria Math" w:hAnsi="Cambria Math"/>
              </w:rPr>
            </m:ctrlPr>
          </m:sup>
        </m:sSubSup>
      </m:oMath>
      <w:r>
        <w:rPr>
          <w:rFonts w:hint="eastAsia" w:ascii="宋体" w:hAnsi="宋体"/>
        </w:rPr>
        <w:t xml:space="preserve"> 和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t+1</m:t>
            </m:r>
            <m:ctrlPr>
              <w:rPr>
                <w:rFonts w:hint="eastAsia" w:ascii="Cambria Math" w:hAnsi="Cambria Math"/>
              </w:rPr>
            </m:ctrlPr>
          </m:sub>
          <m:sup>
            <m:r>
              <m:rPr/>
              <w:rPr>
                <w:rFonts w:hint="eastAsia" w:ascii="Cambria Math" w:hAnsi="Cambria Math"/>
              </w:rPr>
              <m:t>LR</m:t>
            </m:r>
            <m:ctrlPr>
              <w:rPr>
                <w:rFonts w:hint="eastAsia" w:ascii="Cambria Math" w:hAnsi="Cambria Math"/>
              </w:rPr>
            </m:ctrlPr>
          </m:sup>
        </m:sSubSup>
      </m:oMath>
      <w:r>
        <w:rPr>
          <w:rFonts w:hint="eastAsia" w:ascii="宋体" w:hAnsi="宋体"/>
        </w:rPr>
        <w:t xml:space="preserve"> 输入光流估计补偿网络分别估计相邻两帧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r>
              <m:rPr/>
              <w:rPr>
                <w:rFonts w:hint="eastAsia" w:ascii="微软雅黑" w:hAnsi="微软雅黑" w:eastAsia="微软雅黑" w:cs="微软雅黑"/>
              </w:rPr>
              <m:t>−</m:t>
            </m:r>
            <m:r>
              <m:rPr/>
              <w:rPr>
                <w:rFonts w:hint="eastAsia" w:ascii="Cambria Math" w:hAnsi="Cambria Math"/>
              </w:rPr>
              <m:t>1</m:t>
            </m:r>
            <m:ctrlPr>
              <w:rPr>
                <w:rFonts w:hint="eastAsia" w:ascii="Cambria Math" w:hAnsi="Cambria Math"/>
              </w:rPr>
            </m:ctrlPr>
          </m:sub>
          <m:sup>
            <m:r>
              <m:rPr/>
              <w:rPr>
                <w:rFonts w:hint="eastAsia" w:ascii="Cambria Math" w:hAnsi="Cambria Math"/>
              </w:rPr>
              <m:t>LR</m:t>
            </m:r>
            <m:ctrlPr>
              <w:rPr>
                <w:rFonts w:hint="eastAsia" w:ascii="Cambria Math" w:hAnsi="Cambria Math"/>
              </w:rPr>
            </m:ctrlPr>
          </m:sup>
        </m:sSubSup>
      </m:oMath>
      <w:r>
        <w:rPr>
          <w:rFonts w:hint="eastAsia" w:ascii="宋体" w:hAnsi="宋体"/>
        </w:rPr>
        <w:t xml:space="preserve"> 和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t+1</m:t>
            </m:r>
            <m:ctrlPr>
              <w:rPr>
                <w:rFonts w:hint="eastAsia" w:ascii="Cambria Math" w:hAnsi="Cambria Math"/>
              </w:rPr>
            </m:ctrlPr>
          </m:sub>
          <m:sup>
            <m:r>
              <m:rPr/>
              <w:rPr>
                <w:rFonts w:hint="eastAsia" w:ascii="Cambria Math" w:hAnsi="Cambria Math"/>
              </w:rPr>
              <m:t>LR</m:t>
            </m:r>
            <m:ctrlPr>
              <w:rPr>
                <w:rFonts w:hint="eastAsia" w:ascii="Cambria Math" w:hAnsi="Cambria Math"/>
              </w:rPr>
            </m:ctrlPr>
          </m:sup>
        </m:sSubSup>
      </m:oMath>
      <w:r>
        <w:rPr>
          <w:rFonts w:hint="eastAsia" w:ascii="宋体" w:hAnsi="宋体"/>
        </w:rPr>
        <w:t xml:space="preserve"> 与目标帧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ctrlPr>
              <w:rPr>
                <w:rFonts w:hint="eastAsia" w:ascii="Cambria Math" w:hAnsi="Cambria Math"/>
              </w:rPr>
            </m:ctrlPr>
          </m:sub>
          <m:sup>
            <m:r>
              <m:rPr/>
              <w:rPr>
                <w:rFonts w:hint="eastAsia" w:ascii="Cambria Math" w:hAnsi="Cambria Math"/>
              </w:rPr>
              <m:t>LR</m:t>
            </m:r>
            <m:ctrlPr>
              <w:rPr>
                <w:rFonts w:hint="eastAsia" w:ascii="Cambria Math" w:hAnsi="Cambria Math"/>
              </w:rPr>
            </m:ctrlPr>
          </m:sup>
        </m:sSubSup>
      </m:oMath>
      <w:r>
        <w:rPr>
          <w:rFonts w:hint="eastAsia" w:ascii="宋体" w:hAnsi="宋体"/>
        </w:rPr>
        <w:t xml:space="preserve"> 之间的光流 </w:t>
      </w:r>
      <m:oMath>
        <m:sSubSup>
          <m:sSubSupPr>
            <m:ctrlPr>
              <w:rPr>
                <w:rFonts w:hint="eastAsia" w:ascii="Cambria Math" w:hAnsi="Cambria Math"/>
              </w:rPr>
            </m:ctrlPr>
          </m:sSubSupPr>
          <m:e>
            <m:r>
              <m:rPr/>
              <w:rPr>
                <w:rFonts w:hint="eastAsia" w:ascii="Cambria Math" w:hAnsi="Cambria Math"/>
              </w:rPr>
              <m:t>F</m:t>
            </m:r>
            <m:ctrlPr>
              <w:rPr>
                <w:rFonts w:hint="eastAsia" w:ascii="Cambria Math" w:hAnsi="Cambria Math"/>
              </w:rPr>
            </m:ctrlPr>
          </m:e>
          <m:sub>
            <m:r>
              <m:rPr/>
              <w:rPr>
                <w:rFonts w:hint="eastAsia" w:ascii="Cambria Math" w:hAnsi="Cambria Math"/>
              </w:rPr>
              <m:t>t→t</m:t>
            </m:r>
            <m:r>
              <m:rPr/>
              <w:rPr>
                <w:rFonts w:hint="eastAsia" w:ascii="微软雅黑" w:hAnsi="微软雅黑" w:eastAsia="微软雅黑" w:cs="微软雅黑"/>
              </w:rPr>
              <m:t>−</m:t>
            </m:r>
            <m:r>
              <m:rPr/>
              <w:rPr>
                <w:rFonts w:hint="eastAsia" w:ascii="Cambria Math" w:hAnsi="Cambria Math"/>
              </w:rPr>
              <m:t>1</m:t>
            </m:r>
            <m:ctrlPr>
              <w:rPr>
                <w:rFonts w:hint="eastAsia" w:ascii="Cambria Math" w:hAnsi="Cambria Math"/>
              </w:rPr>
            </m:ctrlPr>
          </m:sub>
          <m:sup>
            <m:r>
              <m:rPr/>
              <w:rPr>
                <w:rFonts w:hint="eastAsia" w:ascii="Cambria Math" w:hAnsi="Cambria Math"/>
              </w:rPr>
              <m:t>LR</m:t>
            </m:r>
            <m:ctrlPr>
              <w:rPr>
                <w:rFonts w:hint="eastAsia" w:ascii="Cambria Math" w:hAnsi="Cambria Math"/>
              </w:rPr>
            </m:ctrlPr>
          </m:sup>
        </m:sSubSup>
      </m:oMath>
      <w:r>
        <w:rPr>
          <w:rFonts w:hint="eastAsia" w:ascii="宋体" w:hAnsi="宋体"/>
        </w:rPr>
        <w:t xml:space="preserve">和 </w:t>
      </w:r>
      <m:oMath>
        <m:sSubSup>
          <m:sSubSupPr>
            <m:ctrlPr>
              <w:rPr>
                <w:rFonts w:hint="eastAsia" w:ascii="Cambria Math" w:hAnsi="Cambria Math"/>
              </w:rPr>
            </m:ctrlPr>
          </m:sSubSupPr>
          <m:e>
            <m:r>
              <m:rPr/>
              <w:rPr>
                <w:rFonts w:hint="eastAsia" w:ascii="Cambria Math" w:hAnsi="Cambria Math"/>
              </w:rPr>
              <m:t>F</m:t>
            </m:r>
            <m:ctrlPr>
              <w:rPr>
                <w:rFonts w:hint="eastAsia" w:ascii="Cambria Math" w:hAnsi="Cambria Math"/>
              </w:rPr>
            </m:ctrlPr>
          </m:e>
          <m:sub>
            <m:r>
              <m:rPr/>
              <w:rPr>
                <w:rFonts w:hint="eastAsia" w:ascii="Cambria Math" w:hAnsi="Cambria Math"/>
              </w:rPr>
              <m:t>t→t+1</m:t>
            </m:r>
            <m:ctrlPr>
              <w:rPr>
                <w:rFonts w:hint="eastAsia" w:ascii="Cambria Math" w:hAnsi="Cambria Math"/>
              </w:rPr>
            </m:ctrlPr>
          </m:sub>
          <m:sup>
            <m:r>
              <m:rPr/>
              <w:rPr>
                <w:rFonts w:hint="eastAsia" w:ascii="Cambria Math" w:hAnsi="Cambria Math"/>
              </w:rPr>
              <m:t>LR</m:t>
            </m:r>
            <m:ctrlPr>
              <w:rPr>
                <w:rFonts w:hint="eastAsia" w:ascii="Cambria Math" w:hAnsi="Cambria Math"/>
              </w:rPr>
            </m:ctrlPr>
          </m:sup>
        </m:sSubSup>
      </m:oMath>
      <w:r>
        <w:rPr>
          <w:rFonts w:hint="eastAsia" w:ascii="宋体" w:hAnsi="宋体"/>
        </w:rPr>
        <w:t xml:space="preserve">，并计算用光流 </w:t>
      </w:r>
      <m:oMath>
        <m:sSubSup>
          <m:sSubSupPr>
            <m:ctrlPr>
              <w:rPr>
                <w:rFonts w:hint="eastAsia" w:ascii="Cambria Math" w:hAnsi="Cambria Math"/>
              </w:rPr>
            </m:ctrlPr>
          </m:sSubSupPr>
          <m:e>
            <m:r>
              <m:rPr/>
              <w:rPr>
                <w:rFonts w:hint="eastAsia" w:ascii="Cambria Math" w:hAnsi="Cambria Math"/>
              </w:rPr>
              <m:t>F</m:t>
            </m:r>
            <m:ctrlPr>
              <w:rPr>
                <w:rFonts w:hint="eastAsia" w:ascii="Cambria Math" w:hAnsi="Cambria Math"/>
              </w:rPr>
            </m:ctrlPr>
          </m:e>
          <m:sub>
            <m:r>
              <m:rPr/>
              <w:rPr>
                <w:rFonts w:hint="eastAsia" w:ascii="Cambria Math" w:hAnsi="Cambria Math"/>
              </w:rPr>
              <m:t>t→t</m:t>
            </m:r>
            <m:r>
              <m:rPr/>
              <w:rPr>
                <w:rFonts w:hint="eastAsia" w:ascii="微软雅黑" w:hAnsi="微软雅黑" w:eastAsia="微软雅黑" w:cs="微软雅黑"/>
              </w:rPr>
              <m:t>−</m:t>
            </m:r>
            <m:r>
              <m:rPr/>
              <w:rPr>
                <w:rFonts w:hint="eastAsia" w:ascii="Cambria Math" w:hAnsi="Cambria Math"/>
              </w:rPr>
              <m:t>1</m:t>
            </m:r>
            <m:ctrlPr>
              <w:rPr>
                <w:rFonts w:hint="eastAsia" w:ascii="Cambria Math" w:hAnsi="Cambria Math"/>
              </w:rPr>
            </m:ctrlPr>
          </m:sub>
          <m:sup>
            <m:r>
              <m:rPr/>
              <w:rPr>
                <w:rFonts w:hint="eastAsia" w:ascii="Cambria Math" w:hAnsi="Cambria Math"/>
              </w:rPr>
              <m:t>LR</m:t>
            </m:r>
            <m:ctrlPr>
              <w:rPr>
                <w:rFonts w:hint="eastAsia" w:ascii="Cambria Math" w:hAnsi="Cambria Math"/>
              </w:rPr>
            </m:ctrlPr>
          </m:sup>
        </m:sSubSup>
      </m:oMath>
      <w:r>
        <w:rPr>
          <w:rFonts w:hint="eastAsia" w:ascii="宋体" w:hAnsi="宋体"/>
        </w:rPr>
        <w:t xml:space="preserve">和 </w:t>
      </w:r>
      <m:oMath>
        <m:sSubSup>
          <m:sSubSupPr>
            <m:ctrlPr>
              <w:rPr>
                <w:rFonts w:hint="eastAsia" w:ascii="Cambria Math" w:hAnsi="Cambria Math"/>
              </w:rPr>
            </m:ctrlPr>
          </m:sSubSupPr>
          <m:e>
            <m:r>
              <m:rPr/>
              <w:rPr>
                <w:rFonts w:hint="eastAsia" w:ascii="Cambria Math" w:hAnsi="Cambria Math"/>
              </w:rPr>
              <m:t>F</m:t>
            </m:r>
            <m:ctrlPr>
              <w:rPr>
                <w:rFonts w:hint="eastAsia" w:ascii="Cambria Math" w:hAnsi="Cambria Math"/>
              </w:rPr>
            </m:ctrlPr>
          </m:e>
          <m:sub>
            <m:r>
              <m:rPr/>
              <w:rPr>
                <w:rFonts w:hint="eastAsia" w:ascii="Cambria Math" w:hAnsi="Cambria Math"/>
              </w:rPr>
              <m:t>t→t+1</m:t>
            </m:r>
            <m:ctrlPr>
              <w:rPr>
                <w:rFonts w:hint="eastAsia" w:ascii="Cambria Math" w:hAnsi="Cambria Math"/>
              </w:rPr>
            </m:ctrlPr>
          </m:sub>
          <m:sup>
            <m:r>
              <m:rPr/>
              <w:rPr>
                <w:rFonts w:hint="eastAsia" w:ascii="Cambria Math" w:hAnsi="Cambria Math"/>
              </w:rPr>
              <m:t>LR</m:t>
            </m:r>
            <m:ctrlPr>
              <w:rPr>
                <w:rFonts w:hint="eastAsia" w:ascii="Cambria Math" w:hAnsi="Cambria Math"/>
              </w:rPr>
            </m:ctrlPr>
          </m:sup>
        </m:sSubSup>
      </m:oMath>
      <w:r>
        <w:rPr>
          <w:rFonts w:hint="eastAsia" w:ascii="宋体" w:hAnsi="宋体"/>
        </w:rPr>
        <w:t xml:space="preserve">补偿后的补偿帧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r>
              <m:rPr/>
              <w:rPr>
                <w:rFonts w:hint="eastAsia" w:ascii="微软雅黑" w:hAnsi="微软雅黑" w:eastAsia="微软雅黑" w:cs="微软雅黑"/>
              </w:rPr>
              <m:t>−</m:t>
            </m:r>
            <m:r>
              <m:rPr/>
              <w:rPr>
                <w:rFonts w:hint="eastAsia" w:ascii="Cambria Math" w:hAnsi="Cambria Math"/>
              </w:rPr>
              <m:t>1</m:t>
            </m:r>
            <m:ctrlPr>
              <w:rPr>
                <w:rFonts w:hint="eastAsia" w:ascii="Cambria Math" w:hAnsi="Cambria Math"/>
              </w:rPr>
            </m:ctrlPr>
          </m:sub>
          <m:sup>
            <m:sSup>
              <m:sSupPr>
                <m:ctrlPr>
                  <w:rPr>
                    <w:rFonts w:hint="eastAsia" w:ascii="Cambria Math" w:hAnsi="Cambria Math"/>
                    <w:i/>
                  </w:rPr>
                </m:ctrlPr>
              </m:sSupPr>
              <m:e>
                <m:r>
                  <m:rPr/>
                  <w:rPr>
                    <w:rFonts w:hint="eastAsia" w:ascii="Cambria Math" w:hAnsi="Cambria Math"/>
                  </w:rPr>
                  <m:t>LR</m:t>
                </m:r>
                <m:ctrlPr>
                  <w:rPr>
                    <w:rFonts w:hint="eastAsia" w:ascii="Cambria Math" w:hAnsi="Cambria Math"/>
                    <w:i/>
                  </w:rPr>
                </m:ctrlPr>
              </m:e>
              <m:sup>
                <m:r>
                  <m:rPr/>
                  <w:rPr>
                    <w:rFonts w:hint="eastAsia" w:ascii="Cambria Math" w:hAnsi="Cambria Math"/>
                  </w:rPr>
                  <m:t>'</m:t>
                </m:r>
                <m:ctrlPr>
                  <w:rPr>
                    <w:rFonts w:hint="eastAsia" w:ascii="Cambria Math" w:hAnsi="Cambria Math"/>
                    <w:i/>
                  </w:rPr>
                </m:ctrlPr>
              </m:sup>
            </m:sSup>
            <m:ctrlPr>
              <w:rPr>
                <w:rFonts w:hint="eastAsia" w:ascii="Cambria Math" w:hAnsi="Cambria Math"/>
              </w:rPr>
            </m:ctrlPr>
          </m:sup>
        </m:sSubSup>
      </m:oMath>
      <w:r>
        <w:rPr>
          <w:rFonts w:hint="eastAsia" w:ascii="宋体" w:hAnsi="宋体"/>
        </w:rPr>
        <w:t xml:space="preserve"> 和</w:t>
      </w:r>
      <m:oMath>
        <m:r>
          <m:rPr/>
          <w:rPr>
            <w:rFonts w:hint="eastAsia" w:ascii="Cambria Math" w:hAnsi="Cambria Math"/>
          </w:rPr>
          <m:t xml:space="preserve"> </m:t>
        </m:r>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t+1</m:t>
            </m:r>
            <m:ctrlPr>
              <w:rPr>
                <w:rFonts w:hint="eastAsia" w:ascii="Cambria Math" w:hAnsi="Cambria Math"/>
              </w:rPr>
            </m:ctrlPr>
          </m:sub>
          <m:sup>
            <m:sSup>
              <m:sSupPr>
                <m:ctrlPr>
                  <w:rPr>
                    <w:rFonts w:hint="eastAsia" w:ascii="Cambria Math" w:hAnsi="Cambria Math"/>
                    <w:i/>
                  </w:rPr>
                </m:ctrlPr>
              </m:sSupPr>
              <m:e>
                <m:r>
                  <m:rPr/>
                  <w:rPr>
                    <w:rFonts w:hint="eastAsia" w:ascii="Cambria Math" w:hAnsi="Cambria Math"/>
                  </w:rPr>
                  <m:t>LR</m:t>
                </m:r>
                <m:ctrlPr>
                  <w:rPr>
                    <w:rFonts w:hint="eastAsia" w:ascii="Cambria Math" w:hAnsi="Cambria Math"/>
                    <w:i/>
                  </w:rPr>
                </m:ctrlPr>
              </m:e>
              <m:sup>
                <m:r>
                  <m:rPr/>
                  <w:rPr>
                    <w:rFonts w:hint="eastAsia" w:ascii="Cambria Math" w:hAnsi="Cambria Math"/>
                  </w:rPr>
                  <m:t>'</m:t>
                </m:r>
                <m:ctrlPr>
                  <w:rPr>
                    <w:rFonts w:hint="eastAsia" w:ascii="Cambria Math" w:hAnsi="Cambria Math"/>
                    <w:i/>
                  </w:rPr>
                </m:ctrlPr>
              </m:sup>
            </m:sSup>
            <m:ctrlPr>
              <w:rPr>
                <w:rFonts w:hint="eastAsia" w:ascii="Cambria Math" w:hAnsi="Cambria Math"/>
              </w:rPr>
            </m:ctrlPr>
          </m:sup>
        </m:sSubSup>
      </m:oMath>
      <w:r>
        <w:rPr>
          <w:rFonts w:hint="eastAsia" w:ascii="宋体" w:hAnsi="宋体"/>
        </w:rPr>
        <w:t xml:space="preserve">；其次在深度维度上堆叠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r>
              <m:rPr/>
              <w:rPr>
                <w:rFonts w:hint="eastAsia" w:ascii="微软雅黑" w:hAnsi="微软雅黑" w:eastAsia="微软雅黑" w:cs="微软雅黑"/>
              </w:rPr>
              <m:t>−</m:t>
            </m:r>
            <m:r>
              <m:rPr/>
              <w:rPr>
                <w:rFonts w:hint="eastAsia" w:ascii="Cambria Math" w:hAnsi="Cambria Math"/>
              </w:rPr>
              <m:t>1</m:t>
            </m:r>
            <m:ctrlPr>
              <w:rPr>
                <w:rFonts w:hint="eastAsia" w:ascii="Cambria Math" w:hAnsi="Cambria Math"/>
              </w:rPr>
            </m:ctrlPr>
          </m:sub>
          <m:sup>
            <m:sSup>
              <m:sSupPr>
                <m:ctrlPr>
                  <w:rPr>
                    <w:rFonts w:hint="eastAsia" w:ascii="Cambria Math" w:hAnsi="Cambria Math"/>
                    <w:i/>
                  </w:rPr>
                </m:ctrlPr>
              </m:sSupPr>
              <m:e>
                <m:r>
                  <m:rPr/>
                  <w:rPr>
                    <w:rFonts w:hint="eastAsia" w:ascii="Cambria Math" w:hAnsi="Cambria Math"/>
                  </w:rPr>
                  <m:t>LR</m:t>
                </m:r>
                <m:ctrlPr>
                  <w:rPr>
                    <w:rFonts w:hint="eastAsia" w:ascii="Cambria Math" w:hAnsi="Cambria Math"/>
                    <w:i/>
                  </w:rPr>
                </m:ctrlPr>
              </m:e>
              <m:sup>
                <m:r>
                  <m:rPr/>
                  <w:rPr>
                    <w:rFonts w:hint="eastAsia" w:ascii="Cambria Math" w:hAnsi="Cambria Math"/>
                  </w:rPr>
                  <m:t>'</m:t>
                </m:r>
                <m:ctrlPr>
                  <w:rPr>
                    <w:rFonts w:hint="eastAsia" w:ascii="Cambria Math" w:hAnsi="Cambria Math"/>
                    <w:i/>
                  </w:rPr>
                </m:ctrlPr>
              </m:sup>
            </m:sSup>
            <m:ctrlPr>
              <w:rPr>
                <w:rFonts w:hint="eastAsia" w:ascii="Cambria Math" w:hAnsi="Cambria Math"/>
              </w:rPr>
            </m:ctrlPr>
          </m:sup>
        </m:sSubSup>
        <m:r>
          <m:rPr/>
          <w:rPr>
            <w:rFonts w:hint="eastAsia" w:ascii="Cambria Math" w:hAnsi="Cambria Math"/>
          </w:rPr>
          <m:t xml:space="preserve"> </m:t>
        </m:r>
      </m:oMath>
      <w:r>
        <w:rPr>
          <w:rFonts w:hint="eastAsia" w:ascii="宋体" w:hAnsi="宋体"/>
        </w:rPr>
        <w:t>，</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ctrlPr>
              <w:rPr>
                <w:rFonts w:hint="eastAsia" w:ascii="Cambria Math" w:hAnsi="Cambria Math"/>
              </w:rPr>
            </m:ctrlPr>
          </m:sub>
          <m:sup>
            <m:r>
              <m:rPr/>
              <w:rPr>
                <w:rFonts w:hint="eastAsia" w:ascii="Cambria Math" w:hAnsi="Cambria Math"/>
              </w:rPr>
              <m:t>LR</m:t>
            </m:r>
            <m:ctrlPr>
              <w:rPr>
                <w:rFonts w:hint="eastAsia" w:ascii="Cambria Math" w:hAnsi="Cambria Math"/>
              </w:rPr>
            </m:ctrlPr>
          </m:sup>
        </m:sSubSup>
      </m:oMath>
      <w:r>
        <w:rPr>
          <w:rFonts w:hint="eastAsia" w:ascii="宋体" w:hAnsi="宋体"/>
        </w:rPr>
        <w:t xml:space="preserve"> 和 </w:t>
      </w:r>
      <m:oMath>
        <m:r>
          <m:rPr/>
          <w:rPr>
            <w:rFonts w:hint="eastAsia" w:ascii="Cambria Math" w:hAnsi="Cambria Math"/>
          </w:rPr>
          <m:t xml:space="preserve"> </m:t>
        </m:r>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t+1</m:t>
            </m:r>
            <m:ctrlPr>
              <w:rPr>
                <w:rFonts w:hint="eastAsia" w:ascii="Cambria Math" w:hAnsi="Cambria Math"/>
              </w:rPr>
            </m:ctrlPr>
          </m:sub>
          <m:sup>
            <m:sSup>
              <m:sSupPr>
                <m:ctrlPr>
                  <w:rPr>
                    <w:rFonts w:hint="eastAsia" w:ascii="Cambria Math" w:hAnsi="Cambria Math"/>
                    <w:i/>
                  </w:rPr>
                </m:ctrlPr>
              </m:sSupPr>
              <m:e>
                <m:r>
                  <m:rPr/>
                  <w:rPr>
                    <w:rFonts w:hint="eastAsia" w:ascii="Cambria Math" w:hAnsi="Cambria Math"/>
                  </w:rPr>
                  <m:t>LR</m:t>
                </m:r>
                <m:ctrlPr>
                  <w:rPr>
                    <w:rFonts w:hint="eastAsia" w:ascii="Cambria Math" w:hAnsi="Cambria Math"/>
                    <w:i/>
                  </w:rPr>
                </m:ctrlPr>
              </m:e>
              <m:sup>
                <m:r>
                  <m:rPr/>
                  <w:rPr>
                    <w:rFonts w:hint="eastAsia" w:ascii="Cambria Math" w:hAnsi="Cambria Math"/>
                  </w:rPr>
                  <m:t>'</m:t>
                </m:r>
                <m:ctrlPr>
                  <w:rPr>
                    <w:rFonts w:hint="eastAsia" w:ascii="Cambria Math" w:hAnsi="Cambria Math"/>
                    <w:i/>
                  </w:rPr>
                </m:ctrlPr>
              </m:sup>
            </m:sSup>
            <m:ctrlPr>
              <w:rPr>
                <w:rFonts w:hint="eastAsia" w:ascii="Cambria Math" w:hAnsi="Cambria Math"/>
              </w:rPr>
            </m:ctrlPr>
          </m:sup>
        </m:sSubSup>
      </m:oMath>
      <w:r>
        <w:rPr>
          <w:rFonts w:hint="eastAsia" w:ascii="宋体" w:hAnsi="宋体"/>
        </w:rPr>
        <w:t xml:space="preserve"> 获得融合特征 </w:t>
      </w:r>
      <m:oMath>
        <m:sSub>
          <m:sSubPr>
            <m:ctrlPr>
              <w:rPr>
                <w:rFonts w:hint="eastAsia" w:ascii="Cambria Math" w:hAnsi="Cambria Math"/>
              </w:rPr>
            </m:ctrlPr>
          </m:sSubPr>
          <m:e>
            <m:r>
              <m:rPr/>
              <w:rPr>
                <w:rFonts w:hint="eastAsia" w:ascii="Cambria Math" w:hAnsi="Cambria Math"/>
              </w:rPr>
              <m:t>F</m:t>
            </m:r>
            <m:ctrlPr>
              <w:rPr>
                <w:rFonts w:hint="eastAsia" w:ascii="Cambria Math" w:hAnsi="Cambria Math"/>
              </w:rPr>
            </m:ctrlPr>
          </m:e>
          <m:sub>
            <m:r>
              <m:rPr/>
              <w:rPr>
                <w:rFonts w:hint="eastAsia" w:ascii="Cambria Math" w:hAnsi="Cambria Math"/>
              </w:rPr>
              <m:t>fused</m:t>
            </m:r>
            <m:ctrlPr>
              <w:rPr>
                <w:rFonts w:hint="eastAsia" w:ascii="Cambria Math" w:hAnsi="Cambria Math"/>
              </w:rPr>
            </m:ctrlPr>
          </m:sub>
        </m:sSub>
      </m:oMath>
      <w:r>
        <w:rPr>
          <w:rFonts w:hint="eastAsia" w:ascii="宋体" w:hAnsi="宋体"/>
        </w:rPr>
        <w:t xml:space="preserve">，并将 </w:t>
      </w:r>
      <m:oMath>
        <m:sSub>
          <m:sSubPr>
            <m:ctrlPr>
              <w:rPr>
                <w:rFonts w:hint="eastAsia" w:ascii="Cambria Math" w:hAnsi="Cambria Math"/>
              </w:rPr>
            </m:ctrlPr>
          </m:sSubPr>
          <m:e>
            <m:r>
              <m:rPr/>
              <w:rPr>
                <w:rFonts w:hint="eastAsia" w:ascii="Cambria Math" w:hAnsi="Cambria Math"/>
              </w:rPr>
              <m:t>F</m:t>
            </m:r>
            <m:ctrlPr>
              <w:rPr>
                <w:rFonts w:hint="eastAsia" w:ascii="Cambria Math" w:hAnsi="Cambria Math"/>
              </w:rPr>
            </m:ctrlPr>
          </m:e>
          <m:sub>
            <m:r>
              <m:rPr/>
              <w:rPr>
                <w:rFonts w:hint="eastAsia" w:ascii="Cambria Math" w:hAnsi="Cambria Math"/>
              </w:rPr>
              <m:t>fused</m:t>
            </m:r>
            <m:ctrlPr>
              <w:rPr>
                <w:rFonts w:hint="eastAsia" w:ascii="Cambria Math" w:hAnsi="Cambria Math"/>
              </w:rPr>
            </m:ctrlPr>
          </m:sub>
        </m:sSub>
      </m:oMath>
      <w:r>
        <w:rPr>
          <w:rFonts w:hint="eastAsia" w:ascii="宋体" w:hAnsi="宋体"/>
        </w:rPr>
        <w:t xml:space="preserve"> 输入生成器生成SR结果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ctrlPr>
              <w:rPr>
                <w:rFonts w:hint="eastAsia" w:ascii="Cambria Math" w:hAnsi="Cambria Math"/>
              </w:rPr>
            </m:ctrlPr>
          </m:sub>
          <m:sup>
            <m:r>
              <m:rPr/>
              <w:rPr>
                <w:rFonts w:hint="eastAsia" w:ascii="Cambria Math" w:hAnsi="Cambria Math"/>
              </w:rPr>
              <m:t>SR</m:t>
            </m:r>
            <m:ctrlPr>
              <w:rPr>
                <w:rFonts w:hint="eastAsia" w:ascii="Cambria Math" w:hAnsi="Cambria Math"/>
              </w:rPr>
            </m:ctrlPr>
          </m:sup>
        </m:sSubSup>
      </m:oMath>
      <w:r>
        <w:rPr>
          <w:rFonts w:hint="eastAsia" w:ascii="宋体" w:hAnsi="宋体"/>
        </w:rPr>
        <w:t xml:space="preserve">；最后生成器G与像素鉴别器 </w:t>
      </w:r>
      <m:oMath>
        <m:sSub>
          <m:sSubPr>
            <m:ctrlPr>
              <w:rPr>
                <w:rFonts w:hint="eastAsia" w:ascii="Cambria Math" w:hAnsi="Cambria Math"/>
              </w:rPr>
            </m:ctrlPr>
          </m:sSubPr>
          <m:e>
            <m:r>
              <m:rPr/>
              <w:rPr>
                <w:rFonts w:hint="eastAsia" w:ascii="Cambria Math" w:hAnsi="Cambria Math"/>
              </w:rPr>
              <m:t>D</m:t>
            </m:r>
            <m:ctrlPr>
              <w:rPr>
                <w:rFonts w:hint="eastAsia" w:ascii="Cambria Math" w:hAnsi="Cambria Math"/>
              </w:rPr>
            </m:ctrlPr>
          </m:e>
          <m:sub>
            <m:r>
              <m:rPr/>
              <w:rPr>
                <w:rFonts w:hint="eastAsia" w:ascii="Cambria Math" w:hAnsi="Cambria Math"/>
              </w:rPr>
              <m:t>P</m:t>
            </m:r>
            <m:ctrlPr>
              <w:rPr>
                <w:rFonts w:hint="eastAsia" w:ascii="Cambria Math" w:hAnsi="Cambria Math"/>
              </w:rPr>
            </m:ctrlPr>
          </m:sub>
        </m:sSub>
      </m:oMath>
      <w:r>
        <w:rPr>
          <w:rFonts w:hint="eastAsia" w:ascii="宋体" w:hAnsi="宋体"/>
        </w:rPr>
        <w:t xml:space="preserve">、边缘鉴别器 </w:t>
      </w:r>
      <m:oMath>
        <m:sSub>
          <m:sSubPr>
            <m:ctrlPr>
              <w:rPr>
                <w:rFonts w:hint="eastAsia" w:ascii="Cambria Math" w:hAnsi="Cambria Math"/>
              </w:rPr>
            </m:ctrlPr>
          </m:sSubPr>
          <m:e>
            <m:r>
              <m:rPr/>
              <w:rPr>
                <w:rFonts w:hint="eastAsia" w:ascii="Cambria Math" w:hAnsi="Cambria Math"/>
              </w:rPr>
              <m:t>D</m:t>
            </m:r>
            <m:ctrlPr>
              <w:rPr>
                <w:rFonts w:hint="eastAsia" w:ascii="Cambria Math" w:hAnsi="Cambria Math"/>
              </w:rPr>
            </m:ctrlPr>
          </m:e>
          <m:sub>
            <m:r>
              <m:rPr/>
              <w:rPr>
                <w:rFonts w:hint="eastAsia" w:ascii="Cambria Math" w:hAnsi="Cambria Math"/>
              </w:rPr>
              <m:t>E</m:t>
            </m:r>
            <m:ctrlPr>
              <w:rPr>
                <w:rFonts w:hint="eastAsia" w:ascii="Cambria Math" w:hAnsi="Cambria Math"/>
              </w:rPr>
            </m:ctrlPr>
          </m:sub>
        </m:sSub>
      </m:oMath>
      <w:r>
        <w:rPr>
          <w:rFonts w:hint="eastAsia" w:ascii="宋体" w:hAnsi="宋体"/>
        </w:rPr>
        <w:t xml:space="preserve"> 和纹理鉴别器 </w:t>
      </w:r>
      <m:oMath>
        <m:sSub>
          <m:sSubPr>
            <m:ctrlPr>
              <w:rPr>
                <w:rFonts w:hint="eastAsia" w:ascii="Cambria Math" w:hAnsi="Cambria Math"/>
              </w:rPr>
            </m:ctrlPr>
          </m:sSubPr>
          <m:e>
            <m:r>
              <m:rPr/>
              <w:rPr>
                <w:rFonts w:hint="eastAsia" w:ascii="Cambria Math" w:hAnsi="Cambria Math"/>
              </w:rPr>
              <m:t>D</m:t>
            </m:r>
            <m:ctrlPr>
              <w:rPr>
                <w:rFonts w:hint="eastAsia" w:ascii="Cambria Math" w:hAnsi="Cambria Math"/>
              </w:rPr>
            </m:ctrlPr>
          </m:e>
          <m:sub>
            <m:r>
              <m:rPr/>
              <w:rPr>
                <w:rFonts w:hint="eastAsia" w:ascii="Cambria Math" w:hAnsi="Cambria Math"/>
              </w:rPr>
              <m:t>T</m:t>
            </m:r>
            <m:ctrlPr>
              <w:rPr>
                <w:rFonts w:hint="eastAsia" w:ascii="Cambria Math" w:hAnsi="Cambria Math"/>
              </w:rPr>
            </m:ctrlPr>
          </m:sub>
        </m:sSub>
      </m:oMath>
      <w:r>
        <w:rPr>
          <w:rFonts w:hint="eastAsia" w:ascii="宋体" w:hAnsi="宋体"/>
        </w:rPr>
        <w:t xml:space="preserve"> 对抗鉴别SR帧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ctrlPr>
              <w:rPr>
                <w:rFonts w:hint="eastAsia" w:ascii="Cambria Math" w:hAnsi="Cambria Math"/>
              </w:rPr>
            </m:ctrlPr>
          </m:sub>
          <m:sup>
            <m:r>
              <m:rPr/>
              <w:rPr>
                <w:rFonts w:hint="eastAsia" w:ascii="Cambria Math" w:hAnsi="Cambria Math"/>
              </w:rPr>
              <m:t>SR</m:t>
            </m:r>
            <m:ctrlPr>
              <w:rPr>
                <w:rFonts w:hint="eastAsia" w:ascii="Cambria Math" w:hAnsi="Cambria Math"/>
              </w:rPr>
            </m:ctrlPr>
          </m:sup>
        </m:sSubSup>
      </m:oMath>
      <w:r>
        <w:rPr>
          <w:rFonts w:hint="eastAsia" w:ascii="宋体" w:hAnsi="宋体"/>
        </w:rPr>
        <w:t xml:space="preserve"> 与HR帧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ctrlPr>
              <w:rPr>
                <w:rFonts w:hint="eastAsia" w:ascii="Cambria Math" w:hAnsi="Cambria Math"/>
              </w:rPr>
            </m:ctrlPr>
          </m:sub>
          <m:sup>
            <m:r>
              <m:rPr/>
              <w:rPr>
                <w:rFonts w:hint="eastAsia" w:ascii="Cambria Math" w:hAnsi="Cambria Math"/>
              </w:rPr>
              <m:t>HR</m:t>
            </m:r>
            <m:ctrlPr>
              <w:rPr>
                <w:rFonts w:hint="eastAsia" w:ascii="Cambria Math" w:hAnsi="Cambria Math"/>
              </w:rPr>
            </m:ctrlPr>
          </m:sup>
        </m:sSubSup>
      </m:oMath>
      <w:r>
        <w:rPr>
          <w:rFonts w:hint="eastAsia" w:ascii="宋体" w:hAnsi="宋体"/>
        </w:rPr>
        <w:t xml:space="preserve">，促使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ctrlPr>
              <w:rPr>
                <w:rFonts w:hint="eastAsia" w:ascii="Cambria Math" w:hAnsi="Cambria Math"/>
              </w:rPr>
            </m:ctrlPr>
          </m:sub>
          <m:sup>
            <m:r>
              <m:rPr/>
              <w:rPr>
                <w:rFonts w:hint="eastAsia" w:ascii="Cambria Math" w:hAnsi="Cambria Math"/>
              </w:rPr>
              <m:t>SR</m:t>
            </m:r>
            <m:ctrlPr>
              <w:rPr>
                <w:rFonts w:hint="eastAsia" w:ascii="Cambria Math" w:hAnsi="Cambria Math"/>
              </w:rPr>
            </m:ctrlPr>
          </m:sup>
        </m:sSubSup>
      </m:oMath>
      <w:r>
        <w:rPr>
          <w:rFonts w:hint="eastAsia" w:ascii="宋体" w:hAnsi="宋体"/>
        </w:rPr>
        <w:t xml:space="preserve"> 和 </w:t>
      </w:r>
      <m:oMath>
        <m:sSubSup>
          <m:sSubSupPr>
            <m:ctrlPr>
              <w:rPr>
                <w:rFonts w:hint="eastAsia" w:ascii="Cambria Math" w:hAnsi="Cambria Math"/>
              </w:rPr>
            </m:ctrlPr>
          </m:sSubSupPr>
          <m:e>
            <m:r>
              <m:rPr/>
              <w:rPr>
                <w:rFonts w:hint="eastAsia" w:ascii="Cambria Math" w:hAnsi="Cambria Math"/>
              </w:rPr>
              <m:t>I</m:t>
            </m:r>
            <m:ctrlPr>
              <w:rPr>
                <w:rFonts w:hint="eastAsia" w:ascii="Cambria Math" w:hAnsi="Cambria Math"/>
              </w:rPr>
            </m:ctrlPr>
          </m:e>
          <m:sub>
            <m:r>
              <m:rPr/>
              <w:rPr>
                <w:rFonts w:hint="eastAsia" w:ascii="Cambria Math" w:hAnsi="Cambria Math"/>
              </w:rPr>
              <m:t>t</m:t>
            </m:r>
            <m:ctrlPr>
              <w:rPr>
                <w:rFonts w:hint="eastAsia" w:ascii="Cambria Math" w:hAnsi="Cambria Math"/>
              </w:rPr>
            </m:ctrlPr>
          </m:sub>
          <m:sup>
            <m:r>
              <m:rPr/>
              <w:rPr>
                <w:rFonts w:hint="eastAsia" w:ascii="Cambria Math" w:hAnsi="Cambria Math"/>
              </w:rPr>
              <m:t>HR</m:t>
            </m:r>
            <m:ctrlPr>
              <w:rPr>
                <w:rFonts w:hint="eastAsia" w:ascii="Cambria Math" w:hAnsi="Cambria Math"/>
              </w:rPr>
            </m:ctrlPr>
          </m:sup>
        </m:sSubSup>
      </m:oMath>
      <w:r>
        <w:rPr>
          <w:rFonts w:hint="eastAsia" w:ascii="宋体" w:hAnsi="宋体"/>
        </w:rPr>
        <w:t xml:space="preserve"> 的整体像素值、边缘和纹理趋于一致。测试过程是</w:t>
      </w:r>
      <w:r>
        <w:rPr>
          <w:rFonts w:hint="eastAsia" w:ascii="宋体" w:hAnsi="宋体"/>
          <w:color w:val="000000" w:themeColor="text1"/>
          <w14:textFill>
            <w14:solidFill>
              <w14:schemeClr w14:val="tx1"/>
            </w14:solidFill>
          </w14:textFill>
        </w:rPr>
        <w:t>将LR待超分帧和相邻两帧输入</w:t>
      </w:r>
      <w:r>
        <w:rPr>
          <w:rFonts w:hint="eastAsia" w:ascii="宋体" w:hAnsi="宋体"/>
        </w:rPr>
        <w:t>到训练好的</w:t>
      </w:r>
      <w:r>
        <w:rPr>
          <w:rFonts w:hint="eastAsia" w:ascii="宋体" w:hAnsi="宋体"/>
          <w:bCs/>
        </w:rPr>
        <w:t>视频超分网络，</w:t>
      </w:r>
      <w:r>
        <w:rPr>
          <w:rFonts w:hint="eastAsia" w:ascii="宋体" w:hAnsi="宋体"/>
        </w:rPr>
        <w:t>获取生成器输出的SR结果。</w:t>
      </w:r>
    </w:p>
    <w:p>
      <w:pPr>
        <w:ind w:firstLine="0" w:firstLineChars="0"/>
      </w:pPr>
      <w:r>
        <w:rPr>
          <w:rFonts w:hint="eastAsia"/>
        </w:rPr>
        <w:drawing>
          <wp:inline distT="0" distB="0" distL="0" distR="0">
            <wp:extent cx="5293995" cy="209550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3995" cy="2095500"/>
                    </a:xfrm>
                    <a:prstGeom prst="rect">
                      <a:avLst/>
                    </a:prstGeom>
                  </pic:spPr>
                </pic:pic>
              </a:graphicData>
            </a:graphic>
          </wp:inline>
        </w:drawing>
      </w:r>
    </w:p>
    <w:p>
      <w:pPr>
        <w:ind w:firstLine="420"/>
        <w:jc w:val="center"/>
        <w:rPr>
          <w:rFonts w:cs="Times New Roman"/>
          <w:sz w:val="21"/>
          <w:szCs w:val="21"/>
        </w:rPr>
      </w:pPr>
      <w:r>
        <w:rPr>
          <w:rFonts w:cs="Times New Roman"/>
          <w:sz w:val="21"/>
          <w:szCs w:val="21"/>
        </w:rPr>
        <w:t>图3.5 视频超分网络</w:t>
      </w:r>
    </w:p>
    <w:p>
      <w:pPr>
        <w:widowControl/>
        <w:spacing w:line="240" w:lineRule="auto"/>
        <w:ind w:firstLine="0" w:firstLineChars="0"/>
        <w:jc w:val="left"/>
        <w:rPr>
          <w:rFonts w:ascii="宋体" w:hAnsi="宋体"/>
          <w:sz w:val="21"/>
          <w:szCs w:val="21"/>
        </w:rPr>
      </w:pPr>
      <w:r>
        <w:rPr>
          <w:rFonts w:ascii="宋体" w:hAnsi="宋体"/>
          <w:sz w:val="21"/>
          <w:szCs w:val="21"/>
        </w:rPr>
        <w:br w:type="page"/>
      </w:r>
    </w:p>
    <w:p>
      <w:pPr>
        <w:pStyle w:val="2"/>
        <w:spacing w:before="326" w:after="326"/>
        <w:ind w:firstLine="640"/>
        <w:rPr>
          <w:b/>
          <w:bCs/>
        </w:rPr>
      </w:pPr>
      <w:bookmarkStart w:id="36" w:name="_Toc24456"/>
      <w:bookmarkStart w:id="37" w:name="_Toc117604038"/>
      <w:r>
        <w:rPr>
          <w:rFonts w:ascii="Times New Roman" w:hAnsi="Times New Roman" w:cs="Times New Roman"/>
        </w:rPr>
        <w:t xml:space="preserve">第4章 </w:t>
      </w:r>
      <w:bookmarkEnd w:id="36"/>
      <w:r>
        <w:rPr>
          <w:rFonts w:ascii="Times New Roman" w:hAnsi="Times New Roman" w:cs="Times New Roman"/>
        </w:rPr>
        <w:t>灰度影视作品超分辨率着色系统软件设计</w:t>
      </w:r>
      <w:bookmarkEnd w:id="37"/>
    </w:p>
    <w:p>
      <w:pPr>
        <w:pStyle w:val="3"/>
        <w:spacing w:before="163" w:after="163"/>
        <w:rPr>
          <w:rFonts w:ascii="Times New Roman" w:hAnsi="Times New Roman" w:cs="Times New Roman"/>
          <w:b/>
          <w:bCs/>
        </w:rPr>
      </w:pPr>
      <w:bookmarkStart w:id="38" w:name="_Toc29248"/>
      <w:bookmarkStart w:id="39" w:name="_Toc117604039"/>
      <w:r>
        <w:rPr>
          <w:rFonts w:ascii="Times New Roman" w:hAnsi="Times New Roman" w:cs="Times New Roman"/>
        </w:rPr>
        <w:t xml:space="preserve">4.1 </w:t>
      </w:r>
      <w:bookmarkEnd w:id="38"/>
      <w:r>
        <w:rPr>
          <w:rFonts w:ascii="Times New Roman" w:hAnsi="Times New Roman" w:cs="Times New Roman"/>
        </w:rPr>
        <w:t>软件体系结构</w:t>
      </w:r>
      <w:bookmarkEnd w:id="39"/>
    </w:p>
    <w:p>
      <w:bookmarkStart w:id="40" w:name="_Toc2729"/>
      <w:r>
        <w:rPr>
          <w:rFonts w:hint="eastAsia"/>
        </w:rPr>
        <w:t>根据系统论证和系统所用算法的原理分析，可以进行软件的设计，首先根据需求画出功能模块图，再进行所需环境的配置，前后端的设计。用户界面保存用户的操作、待着色图片和参考图片的选择及可视化结果等的一系列操作。后台算法对于输入图片进行特征提取，然后分别通过语义对齐模块、颜色传播模块、光流补偿模块及超分网络进行视频着色和视频超分操作，最终输出高分辨率的彩色视频结果。</w:t>
      </w:r>
    </w:p>
    <w:p>
      <w:pPr>
        <w:pStyle w:val="3"/>
        <w:spacing w:before="163" w:after="163"/>
        <w:rPr>
          <w:rFonts w:ascii="Times New Roman" w:hAnsi="Times New Roman" w:cs="Times New Roman"/>
          <w:b/>
          <w:bCs/>
        </w:rPr>
      </w:pPr>
      <w:bookmarkStart w:id="41" w:name="_Toc117604040"/>
      <w:r>
        <w:rPr>
          <w:rFonts w:ascii="Times New Roman" w:hAnsi="Times New Roman" w:cs="Times New Roman"/>
        </w:rPr>
        <w:t>4.2</w:t>
      </w:r>
      <w:bookmarkEnd w:id="40"/>
      <w:r>
        <w:rPr>
          <w:rFonts w:ascii="Times New Roman" w:hAnsi="Times New Roman" w:cs="Times New Roman"/>
        </w:rPr>
        <w:t xml:space="preserve"> PC前端用户界面设计</w:t>
      </w:r>
      <w:bookmarkEnd w:id="41"/>
    </w:p>
    <w:p>
      <w:r>
        <w:rPr>
          <w:rFonts w:hint="eastAsia"/>
        </w:rPr>
        <w:t>如图所示是我们设计的软件界面，它的功能是对用户选择的灰度视频进行着色，界面上包含四个按钮：选择输入（黑白影视）、选择参考、开始、退出。</w:t>
      </w:r>
    </w:p>
    <w:p/>
    <w:p>
      <w:pPr>
        <w:ind w:firstLine="0" w:firstLineChars="0"/>
      </w:pPr>
      <w:r>
        <w:rPr>
          <w:rFonts w:hint="eastAsia"/>
        </w:rPr>
        <w:drawing>
          <wp:inline distT="0" distB="0" distL="114300" distR="114300">
            <wp:extent cx="5266690" cy="2567940"/>
            <wp:effectExtent l="0" t="0" r="3810" b="10160"/>
            <wp:docPr id="68" name="图片 68" descr="d71e0e77d3ec9a6403c4102c5ee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71e0e77d3ec9a6403c4102c5ee7876"/>
                    <pic:cNvPicPr>
                      <a:picLocks noChangeAspect="1"/>
                    </pic:cNvPicPr>
                  </pic:nvPicPr>
                  <pic:blipFill>
                    <a:blip r:embed="rId25"/>
                    <a:stretch>
                      <a:fillRect/>
                    </a:stretch>
                  </pic:blipFill>
                  <pic:spPr>
                    <a:xfrm>
                      <a:off x="0" y="0"/>
                      <a:ext cx="5266690" cy="2567940"/>
                    </a:xfrm>
                    <a:prstGeom prst="rect">
                      <a:avLst/>
                    </a:prstGeom>
                  </pic:spPr>
                </pic:pic>
              </a:graphicData>
            </a:graphic>
          </wp:inline>
        </w:drawing>
      </w:r>
    </w:p>
    <w:p>
      <w:pPr>
        <w:ind w:firstLine="420"/>
        <w:jc w:val="center"/>
        <w:rPr>
          <w:rFonts w:ascii="宋体" w:hAnsi="宋体"/>
          <w:sz w:val="21"/>
          <w:szCs w:val="21"/>
        </w:rPr>
      </w:pPr>
      <w:r>
        <w:rPr>
          <w:rFonts w:cs="Times New Roman"/>
          <w:sz w:val="21"/>
          <w:szCs w:val="21"/>
        </w:rPr>
        <w:t>图4.1 用户界面</w:t>
      </w:r>
    </w:p>
    <w:p/>
    <w:p/>
    <w:p>
      <w:pPr>
        <w:ind w:firstLine="0" w:firstLineChars="0"/>
      </w:pPr>
    </w:p>
    <w:p>
      <w:pPr>
        <w:ind w:firstLine="0" w:firstLineChars="0"/>
      </w:pPr>
      <w:r>
        <w:drawing>
          <wp:inline distT="0" distB="0" distL="114300" distR="114300">
            <wp:extent cx="5266690" cy="2567940"/>
            <wp:effectExtent l="0" t="0" r="3810" b="10160"/>
            <wp:docPr id="32" name="图片 32" descr="2e90598fd52cd5bbe750b4cc4bb6e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e90598fd52cd5bbe750b4cc4bb6ecc"/>
                    <pic:cNvPicPr>
                      <a:picLocks noChangeAspect="1"/>
                    </pic:cNvPicPr>
                  </pic:nvPicPr>
                  <pic:blipFill>
                    <a:blip r:embed="rId26"/>
                    <a:stretch>
                      <a:fillRect/>
                    </a:stretch>
                  </pic:blipFill>
                  <pic:spPr>
                    <a:xfrm>
                      <a:off x="0" y="0"/>
                      <a:ext cx="5266690" cy="2567940"/>
                    </a:xfrm>
                    <a:prstGeom prst="rect">
                      <a:avLst/>
                    </a:prstGeom>
                  </pic:spPr>
                </pic:pic>
              </a:graphicData>
            </a:graphic>
          </wp:inline>
        </w:drawing>
      </w:r>
    </w:p>
    <w:p>
      <w:pPr>
        <w:ind w:firstLine="420"/>
        <w:jc w:val="center"/>
        <w:rPr>
          <w:rFonts w:ascii="宋体" w:hAnsi="宋体"/>
          <w:sz w:val="21"/>
          <w:szCs w:val="21"/>
        </w:rPr>
      </w:pPr>
      <w:r>
        <w:rPr>
          <w:rFonts w:cs="Times New Roman"/>
          <w:sz w:val="21"/>
          <w:szCs w:val="21"/>
        </w:rPr>
        <w:t>图4.2 视频片段选取</w:t>
      </w:r>
    </w:p>
    <w:p/>
    <w:p>
      <w:pPr>
        <w:ind w:firstLine="0" w:firstLineChars="0"/>
      </w:pPr>
      <w:r>
        <w:drawing>
          <wp:inline distT="0" distB="0" distL="114300" distR="114300">
            <wp:extent cx="5266690" cy="2567940"/>
            <wp:effectExtent l="0" t="0" r="3810" b="10160"/>
            <wp:docPr id="33" name="图片 33" descr="0354bd951a8a5fbb2761e94464be2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0354bd951a8a5fbb2761e94464be2b3"/>
                    <pic:cNvPicPr>
                      <a:picLocks noChangeAspect="1"/>
                    </pic:cNvPicPr>
                  </pic:nvPicPr>
                  <pic:blipFill>
                    <a:blip r:embed="rId27"/>
                    <a:stretch>
                      <a:fillRect/>
                    </a:stretch>
                  </pic:blipFill>
                  <pic:spPr>
                    <a:xfrm>
                      <a:off x="0" y="0"/>
                      <a:ext cx="5266690" cy="2567940"/>
                    </a:xfrm>
                    <a:prstGeom prst="rect">
                      <a:avLst/>
                    </a:prstGeom>
                  </pic:spPr>
                </pic:pic>
              </a:graphicData>
            </a:graphic>
          </wp:inline>
        </w:drawing>
      </w:r>
    </w:p>
    <w:p>
      <w:pPr>
        <w:ind w:firstLine="420"/>
        <w:jc w:val="center"/>
        <w:rPr>
          <w:rFonts w:ascii="宋体" w:hAnsi="宋体"/>
          <w:sz w:val="21"/>
          <w:szCs w:val="21"/>
        </w:rPr>
      </w:pPr>
      <w:r>
        <w:rPr>
          <w:rFonts w:cs="Times New Roman"/>
          <w:sz w:val="21"/>
          <w:szCs w:val="21"/>
        </w:rPr>
        <w:t>图4.3 参考图片选取</w:t>
      </w:r>
    </w:p>
    <w:p>
      <w:pPr>
        <w:spacing w:before="163" w:beforeLines="50" w:after="163" w:afterLines="50"/>
        <w:ind w:firstLine="0" w:firstLineChars="0"/>
        <w:jc w:val="left"/>
        <w:outlineLvl w:val="1"/>
        <w:rPr>
          <w:rFonts w:eastAsia="黑体" w:cs="Times New Roman"/>
          <w:sz w:val="28"/>
          <w:szCs w:val="28"/>
        </w:rPr>
      </w:pPr>
      <w:bookmarkStart w:id="42" w:name="_Toc117604041"/>
      <w:r>
        <w:rPr>
          <w:rFonts w:eastAsia="黑体" w:cs="Times New Roman"/>
          <w:sz w:val="28"/>
          <w:szCs w:val="28"/>
        </w:rPr>
        <w:t>4.3 PC后端设计</w:t>
      </w:r>
      <w:bookmarkEnd w:id="42"/>
    </w:p>
    <w:p>
      <w:r>
        <w:t>后</w:t>
      </w:r>
      <w:r>
        <w:rPr>
          <w:rFonts w:hint="eastAsia"/>
        </w:rPr>
        <w:t>端计算处理主要包括着色模块，前端使用PYQt5，配合Python实现控制逻辑。算法实现则主要通过着色网络和超分网络进行超分并着色。</w:t>
      </w:r>
    </w:p>
    <w:p>
      <w:pPr>
        <w:rPr>
          <w:color w:val="000000"/>
        </w:rPr>
      </w:pPr>
      <w:r>
        <w:rPr>
          <w:rFonts w:hint="eastAsia"/>
        </w:rPr>
        <w:t>软件开发与测试运行环境为windows 10操作系统，使用语言为Python，编程环境为Pycharm和PYQT5。</w:t>
      </w:r>
    </w:p>
    <w:p>
      <w:pPr>
        <w:pStyle w:val="2"/>
        <w:numPr>
          <w:ilvl w:val="0"/>
          <w:numId w:val="1"/>
        </w:numPr>
        <w:spacing w:before="326" w:after="326"/>
        <w:ind w:firstLineChars="0"/>
        <w:rPr>
          <w:rFonts w:ascii="Times New Roman" w:hAnsi="Times New Roman" w:cs="Times New Roman"/>
          <w:b/>
          <w:bCs/>
        </w:rPr>
      </w:pPr>
      <w:bookmarkStart w:id="43" w:name="_Toc117604042"/>
      <w:bookmarkStart w:id="44" w:name="_Toc1784"/>
      <w:r>
        <w:rPr>
          <w:rFonts w:ascii="Times New Roman" w:hAnsi="Times New Roman" w:cs="Times New Roman"/>
        </w:rPr>
        <w:t>灰度影视作品超分辨率着色系统测试与分析</w:t>
      </w:r>
      <w:bookmarkEnd w:id="43"/>
      <w:bookmarkEnd w:id="44"/>
    </w:p>
    <w:p>
      <w:pPr>
        <w:pStyle w:val="3"/>
        <w:spacing w:before="163" w:after="163"/>
        <w:jc w:val="left"/>
        <w:rPr>
          <w:rFonts w:ascii="Times New Roman" w:hAnsi="Times New Roman" w:cs="Times New Roman"/>
          <w:b/>
          <w:bCs/>
        </w:rPr>
      </w:pPr>
      <w:bookmarkStart w:id="45" w:name="_Toc117604043"/>
      <w:r>
        <w:rPr>
          <w:rFonts w:ascii="Times New Roman" w:hAnsi="Times New Roman" w:cs="Times New Roman"/>
        </w:rPr>
        <w:t>5.1 测试环境</w:t>
      </w:r>
      <w:bookmarkEnd w:id="45"/>
    </w:p>
    <w:p>
      <w:pPr>
        <w:rPr>
          <w:rFonts w:ascii="Calibri" w:hAnsi="Calibri"/>
        </w:rPr>
      </w:pPr>
      <w:r>
        <w:t>本系统的测试环境如下表所示。</w:t>
      </w:r>
    </w:p>
    <w:p>
      <w:pPr>
        <w:ind w:firstLine="420"/>
        <w:jc w:val="left"/>
        <w:rPr>
          <w:rFonts w:cs="Times New Roman"/>
          <w:sz w:val="21"/>
          <w:szCs w:val="21"/>
        </w:rPr>
      </w:pPr>
      <w:r>
        <w:rPr>
          <w:rFonts w:cs="Times New Roman"/>
          <w:sz w:val="21"/>
          <w:szCs w:val="21"/>
        </w:rPr>
        <w:t>表 5.1 系统测试环境表</w:t>
      </w:r>
    </w:p>
    <w:tbl>
      <w:tblPr>
        <w:tblStyle w:val="27"/>
        <w:tblW w:w="7866" w:type="dxa"/>
        <w:jc w:val="center"/>
        <w:tblLayout w:type="autofit"/>
        <w:tblCellMar>
          <w:top w:w="110" w:type="dxa"/>
          <w:left w:w="260" w:type="dxa"/>
          <w:bottom w:w="0" w:type="dxa"/>
          <w:right w:w="115" w:type="dxa"/>
        </w:tblCellMar>
      </w:tblPr>
      <w:tblGrid>
        <w:gridCol w:w="1336"/>
        <w:gridCol w:w="2576"/>
        <w:gridCol w:w="3954"/>
      </w:tblGrid>
      <w:tr>
        <w:tblPrEx>
          <w:tblCellMar>
            <w:top w:w="110" w:type="dxa"/>
            <w:left w:w="260" w:type="dxa"/>
            <w:bottom w:w="0" w:type="dxa"/>
            <w:right w:w="115" w:type="dxa"/>
          </w:tblCellMar>
        </w:tblPrEx>
        <w:trPr>
          <w:trHeight w:val="478" w:hRule="atLeast"/>
          <w:jc w:val="center"/>
        </w:trPr>
        <w:tc>
          <w:tcPr>
            <w:tcW w:w="998"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类型</w:t>
            </w:r>
          </w:p>
        </w:tc>
        <w:tc>
          <w:tcPr>
            <w:tcW w:w="2714"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名称</w:t>
            </w:r>
          </w:p>
        </w:tc>
        <w:tc>
          <w:tcPr>
            <w:tcW w:w="4154"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版本</w:t>
            </w:r>
          </w:p>
        </w:tc>
      </w:tr>
      <w:tr>
        <w:tblPrEx>
          <w:tblCellMar>
            <w:top w:w="110" w:type="dxa"/>
            <w:left w:w="260" w:type="dxa"/>
            <w:bottom w:w="0" w:type="dxa"/>
            <w:right w:w="115" w:type="dxa"/>
          </w:tblCellMar>
        </w:tblPrEx>
        <w:trPr>
          <w:trHeight w:val="478" w:hRule="atLeast"/>
          <w:jc w:val="center"/>
        </w:trPr>
        <w:tc>
          <w:tcPr>
            <w:tcW w:w="998"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系统</w:t>
            </w:r>
          </w:p>
        </w:tc>
        <w:tc>
          <w:tcPr>
            <w:tcW w:w="2714"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Windows</w:t>
            </w:r>
          </w:p>
        </w:tc>
        <w:tc>
          <w:tcPr>
            <w:tcW w:w="4154"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Windows 10 专业版</w:t>
            </w:r>
          </w:p>
        </w:tc>
      </w:tr>
      <w:tr>
        <w:tblPrEx>
          <w:tblCellMar>
            <w:top w:w="110" w:type="dxa"/>
            <w:left w:w="260" w:type="dxa"/>
            <w:bottom w:w="0" w:type="dxa"/>
            <w:right w:w="115" w:type="dxa"/>
          </w:tblCellMar>
        </w:tblPrEx>
        <w:trPr>
          <w:trHeight w:val="478" w:hRule="atLeast"/>
          <w:jc w:val="center"/>
        </w:trPr>
        <w:tc>
          <w:tcPr>
            <w:tcW w:w="998"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CPU</w:t>
            </w:r>
          </w:p>
        </w:tc>
        <w:tc>
          <w:tcPr>
            <w:tcW w:w="2714"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Intel</w:t>
            </w:r>
          </w:p>
        </w:tc>
        <w:tc>
          <w:tcPr>
            <w:tcW w:w="4154"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R7-4800H</w:t>
            </w:r>
          </w:p>
        </w:tc>
      </w:tr>
      <w:tr>
        <w:tblPrEx>
          <w:tblCellMar>
            <w:top w:w="110" w:type="dxa"/>
            <w:left w:w="260" w:type="dxa"/>
            <w:bottom w:w="0" w:type="dxa"/>
            <w:right w:w="115" w:type="dxa"/>
          </w:tblCellMar>
        </w:tblPrEx>
        <w:trPr>
          <w:trHeight w:val="478" w:hRule="atLeast"/>
          <w:jc w:val="center"/>
        </w:trPr>
        <w:tc>
          <w:tcPr>
            <w:tcW w:w="998"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GPU</w:t>
            </w:r>
          </w:p>
        </w:tc>
        <w:tc>
          <w:tcPr>
            <w:tcW w:w="2714"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Nvidia</w:t>
            </w:r>
          </w:p>
        </w:tc>
        <w:tc>
          <w:tcPr>
            <w:tcW w:w="4154"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NIVIDA RTX 2060</w:t>
            </w:r>
          </w:p>
        </w:tc>
      </w:tr>
      <w:tr>
        <w:tblPrEx>
          <w:tblCellMar>
            <w:top w:w="110" w:type="dxa"/>
            <w:left w:w="260" w:type="dxa"/>
            <w:bottom w:w="0" w:type="dxa"/>
            <w:right w:w="115" w:type="dxa"/>
          </w:tblCellMar>
        </w:tblPrEx>
        <w:trPr>
          <w:trHeight w:val="478" w:hRule="atLeast"/>
          <w:jc w:val="center"/>
        </w:trPr>
        <w:tc>
          <w:tcPr>
            <w:tcW w:w="998"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内存</w:t>
            </w:r>
          </w:p>
        </w:tc>
        <w:tc>
          <w:tcPr>
            <w:tcW w:w="2714" w:type="dxa"/>
            <w:tcBorders>
              <w:top w:val="single" w:color="000000" w:sz="4" w:space="0"/>
              <w:left w:val="single" w:color="000000" w:sz="4" w:space="0"/>
              <w:bottom w:val="single" w:color="000000" w:sz="4" w:space="0"/>
              <w:right w:val="single" w:color="000000" w:sz="4" w:space="0"/>
            </w:tcBorders>
          </w:tcPr>
          <w:p>
            <w:pPr>
              <w:rPr>
                <w:rFonts w:ascii="Calibri" w:hAnsi="Calibri"/>
              </w:rPr>
            </w:pPr>
            <w:r>
              <w:t>Samsung</w:t>
            </w:r>
          </w:p>
        </w:tc>
        <w:tc>
          <w:tcPr>
            <w:tcW w:w="4154" w:type="dxa"/>
            <w:tcBorders>
              <w:top w:val="single" w:color="000000" w:sz="4" w:space="0"/>
              <w:left w:val="single" w:color="000000" w:sz="4" w:space="0"/>
              <w:bottom w:val="single" w:color="000000" w:sz="4" w:space="0"/>
              <w:right w:val="single" w:color="000000" w:sz="4" w:space="0"/>
            </w:tcBorders>
          </w:tcPr>
          <w:p>
            <w:pPr>
              <w:rPr>
                <w:rFonts w:ascii="Calibri" w:hAnsi="Calibri"/>
              </w:rPr>
            </w:pPr>
            <w:r>
              <w:t>16</w:t>
            </w:r>
            <w:r>
              <w:rPr>
                <w:rFonts w:eastAsia="Times New Roman"/>
              </w:rPr>
              <w:t>G</w:t>
            </w:r>
          </w:p>
        </w:tc>
      </w:tr>
      <w:tr>
        <w:tblPrEx>
          <w:tblCellMar>
            <w:top w:w="110" w:type="dxa"/>
            <w:left w:w="260" w:type="dxa"/>
            <w:bottom w:w="0" w:type="dxa"/>
            <w:right w:w="115" w:type="dxa"/>
          </w:tblCellMar>
        </w:tblPrEx>
        <w:trPr>
          <w:trHeight w:val="478" w:hRule="atLeast"/>
          <w:jc w:val="center"/>
        </w:trPr>
        <w:tc>
          <w:tcPr>
            <w:tcW w:w="998"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硬盘</w:t>
            </w:r>
          </w:p>
        </w:tc>
        <w:tc>
          <w:tcPr>
            <w:tcW w:w="2714"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SanDisk</w:t>
            </w:r>
          </w:p>
        </w:tc>
        <w:tc>
          <w:tcPr>
            <w:tcW w:w="4154" w:type="dxa"/>
            <w:tcBorders>
              <w:top w:val="single" w:color="000000" w:sz="4" w:space="0"/>
              <w:left w:val="single" w:color="000000" w:sz="4" w:space="0"/>
              <w:bottom w:val="single" w:color="000000" w:sz="4" w:space="0"/>
              <w:right w:val="single" w:color="000000" w:sz="4" w:space="0"/>
            </w:tcBorders>
            <w:vAlign w:val="center"/>
          </w:tcPr>
          <w:p>
            <w:pPr>
              <w:rPr>
                <w:rFonts w:ascii="Calibri" w:hAnsi="Calibri"/>
              </w:rPr>
            </w:pPr>
            <w:r>
              <w:t xml:space="preserve">SDSSDH3 </w:t>
            </w:r>
            <w:r>
              <w:rPr>
                <w:rFonts w:hint="eastAsia"/>
              </w:rPr>
              <w:t>1T</w:t>
            </w:r>
          </w:p>
        </w:tc>
      </w:tr>
    </w:tbl>
    <w:p/>
    <w:p>
      <w:pPr>
        <w:pStyle w:val="3"/>
        <w:spacing w:before="163" w:after="163"/>
        <w:jc w:val="left"/>
        <w:rPr>
          <w:rFonts w:ascii="Times New Roman" w:hAnsi="Times New Roman" w:cs="Times New Roman"/>
          <w:b/>
          <w:bCs/>
        </w:rPr>
      </w:pPr>
      <w:bookmarkStart w:id="46" w:name="_Toc117604044"/>
      <w:r>
        <w:rPr>
          <w:rFonts w:ascii="Times New Roman" w:hAnsi="Times New Roman" w:cs="Times New Roman"/>
        </w:rPr>
        <w:t>5.2 视频数据集构建</w:t>
      </w:r>
      <w:bookmarkEnd w:id="46"/>
    </w:p>
    <w:p>
      <w:pPr>
        <w:pStyle w:val="4"/>
        <w:spacing w:before="163" w:after="163"/>
        <w:jc w:val="left"/>
        <w:rPr>
          <w:rFonts w:ascii="Times New Roman" w:hAnsi="Times New Roman" w:eastAsia="宋体" w:cs="Times New Roman"/>
        </w:rPr>
      </w:pPr>
      <w:bookmarkStart w:id="47" w:name="_Toc117604045"/>
      <w:r>
        <w:rPr>
          <w:rFonts w:ascii="Times New Roman" w:hAnsi="Times New Roman" w:eastAsia="宋体" w:cs="Times New Roman"/>
        </w:rPr>
        <w:t>5.2.1 着色训练集</w:t>
      </w:r>
      <w:bookmarkEnd w:id="47"/>
    </w:p>
    <w:p>
      <w:r>
        <w:t>为了覆盖广泛的场景，我们使用多个数据集进行训练。首先，我们从Videvo stock收集了</w:t>
      </w:r>
      <w:r>
        <w:rPr>
          <w:rFonts w:hint="eastAsia"/>
        </w:rPr>
        <w:t>4</w:t>
      </w:r>
      <w:r>
        <w:t>52段视频，主要包含动物和景观。此外，我们还</w:t>
      </w:r>
      <w:r>
        <w:rPr>
          <w:rFonts w:hint="eastAsia"/>
        </w:rPr>
        <w:t>自己搜集了248个肖像视频，共700段视频用于训练。</w:t>
      </w:r>
      <w:r>
        <w:t>对于每个视频，我们通过查询ImageNet数据集中相应类中最相似的五幅图像来提供参考候选图像。</w:t>
      </w:r>
    </w:p>
    <w:p>
      <w:pPr>
        <w:pStyle w:val="4"/>
        <w:spacing w:before="163" w:after="163"/>
        <w:jc w:val="left"/>
        <w:rPr>
          <w:rFonts w:ascii="Times New Roman" w:hAnsi="Times New Roman" w:eastAsia="宋体" w:cs="Times New Roman"/>
        </w:rPr>
      </w:pPr>
      <w:bookmarkStart w:id="48" w:name="_Toc117604046"/>
      <w:r>
        <w:rPr>
          <w:rFonts w:ascii="Times New Roman" w:hAnsi="Times New Roman" w:eastAsia="宋体" w:cs="Times New Roman"/>
        </w:rPr>
        <w:t>5.2.2 超分训练集</w:t>
      </w:r>
      <w:bookmarkEnd w:id="48"/>
    </w:p>
    <w:p>
      <w:r>
        <w:rPr>
          <w:rFonts w:ascii="HYShuSongErKW" w:hAnsi="HYShuSongErKW" w:eastAsia="HYShuSongErKW" w:cs="HYShuSongErKW"/>
          <w:color w:val="000008"/>
          <w:kern w:val="0"/>
          <w:lang w:bidi="ar"/>
        </w:rPr>
        <w:t xml:space="preserve"> </w:t>
      </w:r>
      <w:r>
        <w:rPr>
          <w:rFonts w:hint="eastAsia"/>
        </w:rPr>
        <w:t xml:space="preserve">我们从互联网上下载了110段包括自然风景、人、动物和建筑等的1080P HD </w:t>
      </w:r>
      <m:oMath>
        <m:r>
          <m:rPr>
            <m:sty m:val="p"/>
          </m:rPr>
          <w:rPr>
            <w:rFonts w:hint="eastAsia" w:ascii="Cambria Math" w:hAnsi="Cambria Math"/>
          </w:rPr>
          <m:t>(1080×1920)</m:t>
        </m:r>
      </m:oMath>
      <w:r>
        <w:rPr>
          <w:rFonts w:hint="eastAsia"/>
        </w:rPr>
        <w:t>视频，这些视频涵盖了复杂的场景转换和多样的运动形式。从每段视频中提取连续的32帧，总共3520帧构成训练样本。利用Matlab的imresize函数对原始视频帧进行两倍下采样获得HR视频帧（</w:t>
      </w:r>
      <m:oMath>
        <m:r>
          <m:rPr>
            <m:sty m:val="p"/>
          </m:rPr>
          <w:rPr>
            <w:rFonts w:hint="eastAsia" w:ascii="Cambria Math" w:hAnsi="Cambria Math"/>
          </w:rPr>
          <m:t>540×960</m:t>
        </m:r>
      </m:oMath>
      <w:r>
        <w:rPr>
          <w:rFonts w:hint="eastAsia"/>
        </w:rPr>
        <w:t>），将HR视频帧四倍下采样得到相应的LR视频帧（</w:t>
      </w:r>
      <m:oMath>
        <m:r>
          <m:rPr>
            <m:sty m:val="p"/>
          </m:rPr>
          <w:rPr>
            <w:rFonts w:hint="eastAsia" w:ascii="Cambria Math" w:hAnsi="Cambria Math"/>
          </w:rPr>
          <m:t>135×240</m:t>
        </m:r>
      </m:oMath>
      <w:r>
        <w:rPr>
          <w:rFonts w:hint="eastAsia"/>
        </w:rPr>
        <w:t>），成对的HR/LR视频帧构成训练集。</w:t>
      </w:r>
    </w:p>
    <w:p>
      <w:r>
        <w:rPr>
          <w:rFonts w:hint="eastAsia"/>
        </w:rPr>
        <w:t>我们在网络中收集了众多经典的黑白电影，如《林海雪原》，《魂断蓝桥》等等。这些电影通常是以胶片为存储媒介，之后进行数字化处理，录制下来的。中间过程会不断添加噪声进入影片，使得影片质量越来越差，高频细节出现丢失。</w:t>
      </w:r>
    </w:p>
    <w:p>
      <w:pPr>
        <w:pStyle w:val="4"/>
        <w:spacing w:before="163" w:after="163"/>
        <w:jc w:val="left"/>
        <w:rPr>
          <w:rFonts w:ascii="Times New Roman" w:hAnsi="Times New Roman" w:eastAsia="宋体" w:cs="Times New Roman"/>
        </w:rPr>
      </w:pPr>
      <w:bookmarkStart w:id="49" w:name="_Toc117604047"/>
      <w:r>
        <w:rPr>
          <w:rFonts w:ascii="Times New Roman" w:hAnsi="Times New Roman" w:eastAsia="宋体" w:cs="Times New Roman"/>
        </w:rPr>
        <w:t>5.2.3参考视频选择</w:t>
      </w:r>
      <w:bookmarkEnd w:id="49"/>
    </w:p>
    <w:p>
      <w:r>
        <w:rPr>
          <w:rFonts w:hint="eastAsia"/>
        </w:rPr>
        <w:t>着色网络对黑白影像进行着色时可以使用参考图片，参考图片越贴近黑白图像的内容，着色的效果越合理。本次我们对于林海雪原的参考图片选择的是电影《智取威虎山》以及已有的修复彩色版《林海雪原》。参考视频真实还原了那个年代的时装与环境配色，已经在</w:t>
      </w:r>
      <w:r>
        <w:t>CCTC-</w:t>
      </w:r>
      <w:r>
        <w:rPr>
          <w:rFonts w:hint="eastAsia"/>
        </w:rPr>
        <w:t>6频道播出过，收到不错的反响。我们把黑白版的林海雪原按场景镜头进行切分，每切换一次镜头，进行一次裁剪。在每个小部分用对应的彩色修复版截图进行参考。</w:t>
      </w:r>
    </w:p>
    <w:p>
      <w:pPr>
        <w:pStyle w:val="4"/>
        <w:spacing w:before="163" w:after="163"/>
        <w:jc w:val="left"/>
        <w:rPr>
          <w:rFonts w:ascii="Times New Roman" w:hAnsi="Times New Roman" w:eastAsia="宋体" w:cs="Times New Roman"/>
        </w:rPr>
      </w:pPr>
      <w:bookmarkStart w:id="50" w:name="_Toc117604048"/>
      <w:r>
        <w:rPr>
          <w:rFonts w:ascii="Times New Roman" w:hAnsi="Times New Roman" w:eastAsia="宋体" w:cs="Times New Roman"/>
        </w:rPr>
        <w:t>5.2.4 测试数据</w:t>
      </w:r>
      <w:bookmarkEnd w:id="50"/>
    </w:p>
    <w:p>
      <w:r>
        <w:rPr>
          <w:rFonts w:hint="eastAsia"/>
        </w:rPr>
        <w:t>在测试时，选用互联网中收集的经典灰度影视作品。我们找到了《锦上添花》（1962），《湖上的斗争》（1955），《地道战》（1965），《英雄儿女》等等珍贵影像资料。这些电影中凝聚着那个时代珍贵的精神品格。</w:t>
      </w:r>
    </w:p>
    <w:p>
      <w:r>
        <w:t>为检验我们方法的实用性，我们用训练后的网络进行测试。测试数据选择的是经典黑白电影—</w:t>
      </w:r>
      <w:r>
        <w:rPr>
          <w:rFonts w:hint="eastAsia"/>
        </w:rPr>
        <w:t>《</w:t>
      </w:r>
      <w:r>
        <w:t>林海雪原</w:t>
      </w:r>
      <w:r>
        <w:rPr>
          <w:rFonts w:hint="eastAsia"/>
        </w:rPr>
        <w:t>》（1960）、纪录片《开国大典》以及《智取威虎山》褪色后的版本</w:t>
      </w:r>
      <w:r>
        <w:t>，我们大约选取了</w:t>
      </w:r>
      <w:r>
        <w:rPr>
          <w:rFonts w:hint="eastAsia"/>
        </w:rPr>
        <w:t>一小时</w:t>
      </w:r>
      <w:r>
        <w:t>的电影片段，并将其分解为约</w:t>
      </w:r>
      <w:r>
        <w:rPr>
          <w:rFonts w:hint="eastAsia"/>
        </w:rPr>
        <w:t>91361</w:t>
      </w:r>
      <w:r>
        <w:t>帧来进行着色。并对着色结果进行超分辨率操作，得到高分辨率的彩色化电影片段。</w:t>
      </w:r>
    </w:p>
    <w:p>
      <w:pPr>
        <w:pStyle w:val="3"/>
        <w:spacing w:before="163" w:after="163" w:line="440" w:lineRule="atLeast"/>
        <w:jc w:val="left"/>
        <w:rPr>
          <w:rFonts w:ascii="Times New Roman" w:hAnsi="Times New Roman" w:cs="Times New Roman"/>
          <w:b/>
          <w:bCs/>
        </w:rPr>
      </w:pPr>
      <w:bookmarkStart w:id="51" w:name="_Toc117604049"/>
      <w:r>
        <w:rPr>
          <w:rFonts w:ascii="Times New Roman" w:hAnsi="Times New Roman" w:cs="Times New Roman"/>
        </w:rPr>
        <w:t>5.3测试结果的定性分析</w:t>
      </w:r>
      <w:bookmarkEnd w:id="51"/>
    </w:p>
    <w:p>
      <w:pPr>
        <w:pStyle w:val="4"/>
        <w:spacing w:before="163" w:after="163"/>
        <w:jc w:val="left"/>
        <w:rPr>
          <w:rFonts w:ascii="Times New Roman" w:hAnsi="Times New Roman" w:eastAsia="宋体" w:cs="Times New Roman"/>
        </w:rPr>
      </w:pPr>
      <w:bookmarkStart w:id="52" w:name="_Toc117604050"/>
      <w:r>
        <w:rPr>
          <w:rFonts w:ascii="Times New Roman" w:hAnsi="Times New Roman" w:eastAsia="宋体" w:cs="Times New Roman"/>
        </w:rPr>
        <w:t>5.3.1 《开国大典》结果及分析</w:t>
      </w:r>
      <w:bookmarkEnd w:id="52"/>
    </w:p>
    <w:p>
      <w:r>
        <w:rPr>
          <w:rFonts w:hint="eastAsia"/>
        </w:rPr>
        <w:t>我们对开国大典的珍贵视频资料进行着色处理。</w:t>
      </w:r>
    </w:p>
    <w:p>
      <w:pPr>
        <w:jc w:val="center"/>
      </w:pPr>
      <w:r>
        <w:rPr>
          <w:rFonts w:hint="eastAsia"/>
        </w:rPr>
        <w:drawing>
          <wp:inline distT="0" distB="0" distL="0" distR="0">
            <wp:extent cx="2873375" cy="1330325"/>
            <wp:effectExtent l="0" t="0" r="317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890659" cy="1338171"/>
                    </a:xfrm>
                    <a:prstGeom prst="rect">
                      <a:avLst/>
                    </a:prstGeom>
                    <a:noFill/>
                    <a:ln>
                      <a:noFill/>
                    </a:ln>
                  </pic:spPr>
                </pic:pic>
              </a:graphicData>
            </a:graphic>
          </wp:inline>
        </w:drawing>
      </w:r>
    </w:p>
    <w:p>
      <w:pPr>
        <w:spacing w:line="240" w:lineRule="auto"/>
        <w:ind w:firstLine="0" w:firstLineChars="0"/>
        <w:jc w:val="center"/>
        <w:rPr>
          <w:rFonts w:ascii="宋体" w:hAnsi="宋体"/>
          <w:color w:val="000000"/>
          <w:sz w:val="18"/>
          <w:szCs w:val="18"/>
        </w:rPr>
      </w:pPr>
      <w:r>
        <w:rPr>
          <w:rFonts w:hint="eastAsia" w:ascii="宋体" w:hAnsi="宋体"/>
          <w:color w:val="000000"/>
          <w:sz w:val="18"/>
          <w:szCs w:val="18"/>
        </w:rPr>
        <w:t>(a)参考图像</w:t>
      </w:r>
    </w:p>
    <w:p>
      <w:pPr>
        <w:spacing w:line="240" w:lineRule="auto"/>
        <w:ind w:firstLine="0" w:firstLineChars="0"/>
        <w:rPr>
          <w:rFonts w:ascii="宋体" w:hAnsi="宋体"/>
          <w:color w:val="000000"/>
          <w:szCs w:val="24"/>
        </w:rPr>
      </w:pPr>
      <w:r>
        <w:rPr>
          <w:rFonts w:hint="eastAsia" w:ascii="宋体" w:hAnsi="宋体"/>
          <w:color w:val="000000"/>
          <w:szCs w:val="24"/>
        </w:rPr>
        <w:drawing>
          <wp:inline distT="0" distB="0" distL="0" distR="0">
            <wp:extent cx="2627630" cy="1211580"/>
            <wp:effectExtent l="0" t="0" r="127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628000" cy="1211932"/>
                    </a:xfrm>
                    <a:prstGeom prst="rect">
                      <a:avLst/>
                    </a:prstGeom>
                    <a:noFill/>
                    <a:ln>
                      <a:noFill/>
                    </a:ln>
                  </pic:spPr>
                </pic:pic>
              </a:graphicData>
            </a:graphic>
          </wp:inline>
        </w:drawing>
      </w:r>
      <w:r>
        <w:rPr>
          <w:rFonts w:hint="eastAsia" w:ascii="宋体" w:hAnsi="宋体"/>
          <w:color w:val="000000"/>
          <w:szCs w:val="24"/>
        </w:rPr>
        <w:t xml:space="preserve"> </w:t>
      </w:r>
      <w:r>
        <w:rPr>
          <w:rFonts w:ascii="宋体" w:hAnsi="宋体"/>
          <w:color w:val="000000"/>
          <w:szCs w:val="24"/>
        </w:rPr>
        <w:drawing>
          <wp:inline distT="0" distB="0" distL="0" distR="0">
            <wp:extent cx="2336165" cy="1212850"/>
            <wp:effectExtent l="0" t="0" r="698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336839" cy="1213200"/>
                    </a:xfrm>
                    <a:prstGeom prst="rect">
                      <a:avLst/>
                    </a:prstGeom>
                    <a:noFill/>
                    <a:ln>
                      <a:noFill/>
                    </a:ln>
                  </pic:spPr>
                </pic:pic>
              </a:graphicData>
            </a:graphic>
          </wp:inline>
        </w:drawing>
      </w:r>
    </w:p>
    <w:p>
      <w:pPr>
        <w:spacing w:line="240" w:lineRule="auto"/>
        <w:ind w:firstLine="0" w:firstLineChars="0"/>
        <w:rPr>
          <w:rFonts w:ascii="宋体" w:hAnsi="宋体"/>
          <w:color w:val="000000"/>
          <w:szCs w:val="24"/>
        </w:rPr>
      </w:pPr>
      <w:r>
        <w:rPr>
          <w:rFonts w:ascii="宋体" w:hAnsi="宋体"/>
          <w:color w:val="000000"/>
          <w:szCs w:val="24"/>
        </w:rPr>
        <w:drawing>
          <wp:inline distT="0" distB="0" distL="0" distR="0">
            <wp:extent cx="2630170" cy="12128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630749" cy="1213200"/>
                    </a:xfrm>
                    <a:prstGeom prst="rect">
                      <a:avLst/>
                    </a:prstGeom>
                    <a:noFill/>
                    <a:ln>
                      <a:noFill/>
                    </a:ln>
                  </pic:spPr>
                </pic:pic>
              </a:graphicData>
            </a:graphic>
          </wp:inline>
        </w:drawing>
      </w:r>
      <w:r>
        <w:rPr>
          <w:rFonts w:ascii="宋体" w:hAnsi="宋体"/>
          <w:color w:val="000000"/>
          <w:szCs w:val="24"/>
        </w:rPr>
        <w:t xml:space="preserve"> </w:t>
      </w:r>
      <w:r>
        <w:rPr>
          <w:rFonts w:ascii="宋体" w:hAnsi="宋体"/>
          <w:color w:val="000000"/>
          <w:szCs w:val="24"/>
        </w:rPr>
        <w:drawing>
          <wp:inline distT="0" distB="0" distL="0" distR="0">
            <wp:extent cx="2336165" cy="1212850"/>
            <wp:effectExtent l="0" t="0" r="698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336256" cy="1213200"/>
                    </a:xfrm>
                    <a:prstGeom prst="rect">
                      <a:avLst/>
                    </a:prstGeom>
                    <a:noFill/>
                    <a:ln>
                      <a:noFill/>
                    </a:ln>
                  </pic:spPr>
                </pic:pic>
              </a:graphicData>
            </a:graphic>
          </wp:inline>
        </w:drawing>
      </w:r>
    </w:p>
    <w:p>
      <w:pPr>
        <w:spacing w:line="240" w:lineRule="auto"/>
        <w:ind w:firstLine="0" w:firstLineChars="0"/>
        <w:rPr>
          <w:rFonts w:ascii="宋体" w:hAnsi="宋体"/>
          <w:color w:val="000000"/>
          <w:szCs w:val="24"/>
        </w:rPr>
      </w:pPr>
      <w:r>
        <w:rPr>
          <w:rFonts w:ascii="宋体" w:hAnsi="宋体"/>
          <w:color w:val="000000"/>
          <w:szCs w:val="24"/>
        </w:rPr>
        <w:drawing>
          <wp:inline distT="0" distB="0" distL="0" distR="0">
            <wp:extent cx="2625725" cy="1212850"/>
            <wp:effectExtent l="0" t="0" r="317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625960" cy="1213200"/>
                    </a:xfrm>
                    <a:prstGeom prst="rect">
                      <a:avLst/>
                    </a:prstGeom>
                    <a:noFill/>
                    <a:ln>
                      <a:noFill/>
                    </a:ln>
                  </pic:spPr>
                </pic:pic>
              </a:graphicData>
            </a:graphic>
          </wp:inline>
        </w:drawing>
      </w:r>
      <w:r>
        <w:rPr>
          <w:rFonts w:ascii="宋体" w:hAnsi="宋体"/>
          <w:color w:val="000000"/>
          <w:szCs w:val="24"/>
        </w:rPr>
        <w:t xml:space="preserve"> </w:t>
      </w:r>
      <w:r>
        <w:rPr>
          <w:rFonts w:ascii="宋体" w:hAnsi="宋体"/>
          <w:color w:val="000000"/>
          <w:szCs w:val="24"/>
        </w:rPr>
        <w:drawing>
          <wp:inline distT="0" distB="0" distL="0" distR="0">
            <wp:extent cx="2336165" cy="1212850"/>
            <wp:effectExtent l="0" t="0" r="698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336841" cy="1213201"/>
                    </a:xfrm>
                    <a:prstGeom prst="rect">
                      <a:avLst/>
                    </a:prstGeom>
                    <a:noFill/>
                    <a:ln>
                      <a:noFill/>
                    </a:ln>
                  </pic:spPr>
                </pic:pic>
              </a:graphicData>
            </a:graphic>
          </wp:inline>
        </w:drawing>
      </w:r>
      <w:r>
        <w:rPr>
          <w:rFonts w:hint="eastAsia" w:ascii="宋体" w:hAnsi="宋体"/>
          <w:color w:val="000000"/>
          <w:szCs w:val="24"/>
        </w:rPr>
        <w:t xml:space="preserve"> </w:t>
      </w:r>
    </w:p>
    <w:p>
      <w:pPr>
        <w:spacing w:line="240" w:lineRule="auto"/>
        <w:ind w:firstLine="0" w:firstLineChars="0"/>
        <w:rPr>
          <w:rFonts w:ascii="宋体" w:hAnsi="宋体"/>
          <w:color w:val="000000"/>
          <w:szCs w:val="24"/>
        </w:rPr>
      </w:pPr>
      <w:r>
        <w:rPr>
          <w:rFonts w:ascii="宋体" w:hAnsi="宋体"/>
          <w:color w:val="000000"/>
          <w:szCs w:val="24"/>
        </w:rPr>
        <w:drawing>
          <wp:inline distT="0" distB="0" distL="0" distR="0">
            <wp:extent cx="2625725" cy="1212850"/>
            <wp:effectExtent l="0" t="0" r="31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625960" cy="1213200"/>
                    </a:xfrm>
                    <a:prstGeom prst="rect">
                      <a:avLst/>
                    </a:prstGeom>
                    <a:noFill/>
                    <a:ln>
                      <a:noFill/>
                    </a:ln>
                  </pic:spPr>
                </pic:pic>
              </a:graphicData>
            </a:graphic>
          </wp:inline>
        </w:drawing>
      </w:r>
      <w:r>
        <w:rPr>
          <w:rFonts w:hint="eastAsia" w:ascii="宋体" w:hAnsi="宋体"/>
          <w:color w:val="000000"/>
          <w:szCs w:val="24"/>
        </w:rPr>
        <w:t xml:space="preserve"> </w:t>
      </w:r>
      <w:r>
        <w:rPr>
          <w:rFonts w:ascii="宋体" w:hAnsi="宋体"/>
          <w:color w:val="000000"/>
          <w:szCs w:val="24"/>
        </w:rPr>
        <w:drawing>
          <wp:inline distT="0" distB="0" distL="0" distR="0">
            <wp:extent cx="2324100" cy="12128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324771" cy="1213200"/>
                    </a:xfrm>
                    <a:prstGeom prst="rect">
                      <a:avLst/>
                    </a:prstGeom>
                    <a:noFill/>
                    <a:ln>
                      <a:noFill/>
                    </a:ln>
                  </pic:spPr>
                </pic:pic>
              </a:graphicData>
            </a:graphic>
          </wp:inline>
        </w:drawing>
      </w:r>
    </w:p>
    <w:p>
      <w:pPr>
        <w:spacing w:line="240" w:lineRule="auto"/>
        <w:ind w:firstLine="0" w:firstLineChars="0"/>
        <w:rPr>
          <w:rFonts w:ascii="宋体" w:hAnsi="宋体"/>
          <w:color w:val="000000"/>
          <w:szCs w:val="24"/>
        </w:rPr>
      </w:pPr>
      <w:r>
        <w:rPr>
          <w:rFonts w:hint="eastAsia" w:ascii="宋体" w:hAnsi="宋体"/>
          <w:color w:val="000000"/>
          <w:szCs w:val="24"/>
        </w:rPr>
        <w:t xml:space="preserve"> </w:t>
      </w:r>
      <w:r>
        <w:rPr>
          <w:rFonts w:ascii="宋体" w:hAnsi="宋体"/>
          <w:color w:val="000000"/>
          <w:szCs w:val="24"/>
        </w:rPr>
        <w:t xml:space="preserve">          </w:t>
      </w:r>
      <w:r>
        <w:rPr>
          <w:rFonts w:ascii="宋体" w:hAnsi="宋体"/>
          <w:color w:val="000000"/>
          <w:sz w:val="21"/>
          <w:szCs w:val="21"/>
        </w:rPr>
        <w:t xml:space="preserve">  </w:t>
      </w:r>
      <w:r>
        <w:rPr>
          <w:rFonts w:hint="eastAsia" w:ascii="宋体" w:hAnsi="宋体"/>
          <w:color w:val="000000"/>
          <w:sz w:val="18"/>
          <w:szCs w:val="18"/>
        </w:rPr>
        <w:t>(b)</w:t>
      </w:r>
      <w:r>
        <w:rPr>
          <w:rFonts w:ascii="宋体" w:hAnsi="宋体"/>
          <w:color w:val="000000"/>
          <w:szCs w:val="24"/>
        </w:rPr>
        <w:t xml:space="preserve"> </w:t>
      </w:r>
      <w:r>
        <w:rPr>
          <w:rFonts w:hint="eastAsia" w:ascii="宋体" w:hAnsi="宋体"/>
          <w:color w:val="000000"/>
          <w:sz w:val="18"/>
          <w:szCs w:val="18"/>
        </w:rPr>
        <w:t xml:space="preserve">灰度序列 </w:t>
      </w:r>
      <w:r>
        <w:rPr>
          <w:rFonts w:ascii="宋体" w:hAnsi="宋体"/>
          <w:color w:val="000000"/>
          <w:szCs w:val="24"/>
        </w:rPr>
        <w:t xml:space="preserve">                     </w:t>
      </w:r>
      <w:r>
        <w:rPr>
          <w:rFonts w:hint="eastAsia" w:ascii="宋体" w:hAnsi="宋体"/>
          <w:color w:val="000000"/>
          <w:sz w:val="18"/>
          <w:szCs w:val="18"/>
        </w:rPr>
        <w:t>(c)</w:t>
      </w:r>
      <w:r>
        <w:rPr>
          <w:rFonts w:ascii="宋体" w:hAnsi="宋体"/>
          <w:color w:val="000000"/>
          <w:sz w:val="18"/>
          <w:szCs w:val="18"/>
        </w:rPr>
        <w:t xml:space="preserve"> </w:t>
      </w:r>
      <w:r>
        <w:rPr>
          <w:rFonts w:ascii="宋体" w:hAnsi="宋体"/>
          <w:color w:val="000000"/>
          <w:szCs w:val="24"/>
        </w:rPr>
        <w:t xml:space="preserve"> </w:t>
      </w:r>
      <w:r>
        <w:rPr>
          <w:rFonts w:hint="eastAsia" w:ascii="宋体" w:hAnsi="宋体"/>
          <w:color w:val="000000"/>
          <w:sz w:val="18"/>
          <w:szCs w:val="18"/>
        </w:rPr>
        <w:t>超分着色序列</w:t>
      </w:r>
    </w:p>
    <w:p>
      <w:pPr>
        <w:spacing w:line="240" w:lineRule="auto"/>
        <w:ind w:firstLine="0" w:firstLineChars="0"/>
        <w:jc w:val="center"/>
        <w:rPr>
          <w:rFonts w:cs="Times New Roman"/>
          <w:color w:val="000000"/>
          <w:sz w:val="21"/>
          <w:szCs w:val="21"/>
        </w:rPr>
      </w:pPr>
      <w:r>
        <w:rPr>
          <w:rFonts w:cs="Times New Roman"/>
          <w:color w:val="000000"/>
          <w:sz w:val="21"/>
          <w:szCs w:val="21"/>
        </w:rPr>
        <w:t>图5.1 纪录片《开国大典》超分辨着色结果</w:t>
      </w:r>
    </w:p>
    <w:p>
      <w:r>
        <w:rPr>
          <w:rFonts w:hint="eastAsia"/>
        </w:rPr>
        <w:t>选定参考图像，对黑白视频进行着色处理，得到上色后的视频。图 5</w:t>
      </w:r>
      <w:r>
        <w:t>.</w:t>
      </w:r>
      <w:r>
        <w:rPr>
          <w:rFonts w:hint="eastAsia"/>
        </w:rPr>
        <w:t>1是纪录片《开国大典》着色效果的演示。可以看到，图像中衣物的颜色是一致的，体现了本文方法的时间一致性很好。如果参考图像更贴近于被修复的黑白图像，颜色的恢复会更加合理。</w:t>
      </w:r>
    </w:p>
    <w:p>
      <w:pPr>
        <w:pStyle w:val="4"/>
        <w:spacing w:before="163" w:after="163"/>
        <w:jc w:val="left"/>
        <w:rPr>
          <w:rFonts w:ascii="Times New Roman" w:hAnsi="Times New Roman" w:eastAsia="宋体" w:cs="Times New Roman"/>
        </w:rPr>
      </w:pPr>
      <w:bookmarkStart w:id="53" w:name="_Toc117604051"/>
      <w:r>
        <w:rPr>
          <w:rFonts w:ascii="Times New Roman" w:hAnsi="Times New Roman" w:eastAsia="宋体" w:cs="Times New Roman"/>
        </w:rPr>
        <w:t>5.3.2 《林海雪原》结果及分析</w:t>
      </w:r>
      <w:bookmarkEnd w:id="53"/>
    </w:p>
    <w:p>
      <w:r>
        <w:rPr>
          <w:rFonts w:hint="eastAsia"/>
        </w:rPr>
        <w:t>对深入人心，脍炙人口的《林海雪原》进行着色，参考图像来源于央视播出过的《林海雪原》彩色修复版。更有针对性的参考帧，可以让网络对相近的特征进行更准确的匹配。我们把电影分割为若干片段，每个片段不超过100帧。当场景发生变化时，进行切分。对彩色版电影进行和黑白电影完全一致的切分。每一段黑白视频着色时使用一张参考图像，该参考图像取自对应的彩色视频片段。</w:t>
      </w:r>
    </w:p>
    <w:p>
      <w:pPr>
        <w:spacing w:line="240" w:lineRule="auto"/>
        <w:ind w:firstLine="0" w:firstLineChars="0"/>
        <w:rPr>
          <w:rFonts w:ascii="宋体" w:hAnsi="宋体"/>
          <w:color w:val="000000"/>
          <w:szCs w:val="24"/>
        </w:rPr>
      </w:pPr>
      <w:r>
        <w:rPr>
          <w:rFonts w:ascii="宋体" w:hAnsi="宋体"/>
          <w:color w:val="000000"/>
          <w:szCs w:val="24"/>
        </w:rPr>
        <w:drawing>
          <wp:inline distT="0" distB="0" distL="0" distR="0">
            <wp:extent cx="2591435" cy="1454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592000" cy="1455076"/>
                    </a:xfrm>
                    <a:prstGeom prst="rect">
                      <a:avLst/>
                    </a:prstGeom>
                    <a:noFill/>
                    <a:ln>
                      <a:noFill/>
                    </a:ln>
                  </pic:spPr>
                </pic:pic>
              </a:graphicData>
            </a:graphic>
          </wp:inline>
        </w:drawing>
      </w:r>
      <w:r>
        <w:rPr>
          <w:rFonts w:ascii="宋体" w:hAnsi="宋体"/>
          <w:color w:val="000000"/>
          <w:szCs w:val="24"/>
        </w:rPr>
        <w:t xml:space="preserve"> </w:t>
      </w:r>
      <w:r>
        <w:rPr>
          <w:rFonts w:ascii="宋体" w:hAnsi="宋体"/>
          <w:color w:val="000000"/>
          <w:szCs w:val="24"/>
        </w:rPr>
        <w:drawing>
          <wp:inline distT="0" distB="0" distL="0" distR="0">
            <wp:extent cx="2591435" cy="14547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592000" cy="1455076"/>
                    </a:xfrm>
                    <a:prstGeom prst="rect">
                      <a:avLst/>
                    </a:prstGeom>
                    <a:noFill/>
                    <a:ln>
                      <a:noFill/>
                    </a:ln>
                  </pic:spPr>
                </pic:pic>
              </a:graphicData>
            </a:graphic>
          </wp:inline>
        </w:drawing>
      </w:r>
    </w:p>
    <w:p>
      <w:pPr>
        <w:spacing w:line="240" w:lineRule="auto"/>
        <w:ind w:firstLine="1800" w:firstLineChars="1000"/>
        <w:rPr>
          <w:rFonts w:ascii="宋体" w:hAnsi="宋体"/>
          <w:color w:val="000000"/>
          <w:sz w:val="18"/>
          <w:szCs w:val="18"/>
        </w:rPr>
      </w:pPr>
      <w:r>
        <w:rPr>
          <w:rFonts w:hint="eastAsia" w:ascii="宋体" w:hAnsi="宋体"/>
          <w:color w:val="000000"/>
          <w:sz w:val="18"/>
          <w:szCs w:val="18"/>
        </w:rPr>
        <w:t xml:space="preserve">(a)参考1 </w:t>
      </w:r>
      <w:r>
        <w:rPr>
          <w:rFonts w:ascii="宋体" w:hAnsi="宋体"/>
          <w:color w:val="000000"/>
          <w:sz w:val="18"/>
          <w:szCs w:val="18"/>
        </w:rPr>
        <w:t xml:space="preserve">                                      </w:t>
      </w:r>
      <w:r>
        <w:rPr>
          <w:rFonts w:hint="eastAsia" w:ascii="宋体" w:hAnsi="宋体"/>
          <w:color w:val="000000"/>
          <w:sz w:val="18"/>
          <w:szCs w:val="18"/>
        </w:rPr>
        <w:t>(b)参考2</w:t>
      </w:r>
    </w:p>
    <w:p>
      <w:pPr>
        <w:spacing w:line="240" w:lineRule="auto"/>
        <w:ind w:firstLine="0" w:firstLineChars="0"/>
        <w:rPr>
          <w:rFonts w:ascii="宋体" w:hAnsi="宋体"/>
          <w:color w:val="000000"/>
          <w:szCs w:val="24"/>
        </w:rPr>
      </w:pPr>
      <w:r>
        <w:rPr>
          <w:rFonts w:ascii="宋体" w:hAnsi="宋体"/>
          <w:color w:val="000000"/>
          <w:szCs w:val="24"/>
        </w:rPr>
        <w:drawing>
          <wp:inline distT="0" distB="0" distL="0" distR="0">
            <wp:extent cx="2591435" cy="14573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592000" cy="1457707"/>
                    </a:xfrm>
                    <a:prstGeom prst="rect">
                      <a:avLst/>
                    </a:prstGeom>
                    <a:noFill/>
                    <a:ln>
                      <a:noFill/>
                    </a:ln>
                  </pic:spPr>
                </pic:pic>
              </a:graphicData>
            </a:graphic>
          </wp:inline>
        </w:drawing>
      </w:r>
      <w:bookmarkStart w:id="54" w:name="_Hlk117605276"/>
      <w:r>
        <w:rPr>
          <w:rFonts w:hint="eastAsia" w:ascii="宋体" w:hAnsi="宋体"/>
          <w:color w:val="000000"/>
          <w:szCs w:val="24"/>
        </w:rPr>
        <w:t xml:space="preserve"> </w:t>
      </w:r>
      <w:bookmarkEnd w:id="54"/>
      <w:r>
        <w:rPr>
          <w:rFonts w:ascii="宋体" w:hAnsi="宋体"/>
          <w:color w:val="000000"/>
          <w:szCs w:val="24"/>
        </w:rPr>
        <w:drawing>
          <wp:inline distT="0" distB="0" distL="0" distR="0">
            <wp:extent cx="2591435" cy="14547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592000" cy="1455076"/>
                    </a:xfrm>
                    <a:prstGeom prst="rect">
                      <a:avLst/>
                    </a:prstGeom>
                    <a:noFill/>
                    <a:ln>
                      <a:noFill/>
                    </a:ln>
                  </pic:spPr>
                </pic:pic>
              </a:graphicData>
            </a:graphic>
          </wp:inline>
        </w:drawing>
      </w:r>
    </w:p>
    <w:p>
      <w:pPr>
        <w:spacing w:line="240" w:lineRule="auto"/>
        <w:ind w:firstLine="0" w:firstLineChars="0"/>
        <w:rPr>
          <w:rFonts w:ascii="宋体" w:hAnsi="宋体"/>
          <w:color w:val="000000"/>
          <w:szCs w:val="24"/>
        </w:rPr>
      </w:pPr>
      <w:r>
        <w:rPr>
          <w:rFonts w:hint="eastAsia" w:ascii="宋体" w:hAnsi="宋体"/>
          <w:color w:val="000000"/>
          <w:szCs w:val="24"/>
        </w:rPr>
        <w:t xml:space="preserve"> </w:t>
      </w:r>
      <w:r>
        <w:rPr>
          <w:rFonts w:ascii="宋体" w:hAnsi="宋体"/>
          <w:color w:val="000000"/>
          <w:szCs w:val="24"/>
        </w:rPr>
        <w:t xml:space="preserve">            </w:t>
      </w:r>
      <w:r>
        <w:rPr>
          <w:rFonts w:hint="eastAsia" w:ascii="宋体" w:hAnsi="宋体"/>
          <w:color w:val="000000"/>
          <w:sz w:val="18"/>
          <w:szCs w:val="18"/>
        </w:rPr>
        <w:t>(c)</w:t>
      </w:r>
      <w:r>
        <w:rPr>
          <w:rFonts w:ascii="宋体" w:hAnsi="宋体"/>
          <w:color w:val="000000"/>
          <w:sz w:val="18"/>
          <w:szCs w:val="18"/>
        </w:rPr>
        <w:t xml:space="preserve"> </w:t>
      </w:r>
      <w:r>
        <w:rPr>
          <w:rFonts w:hint="eastAsia" w:ascii="宋体" w:hAnsi="宋体"/>
          <w:color w:val="000000"/>
          <w:sz w:val="18"/>
          <w:szCs w:val="18"/>
        </w:rPr>
        <w:t>灰度帧1</w:t>
      </w:r>
      <w:r>
        <w:rPr>
          <w:rFonts w:hint="eastAsia" w:ascii="宋体" w:hAnsi="宋体"/>
          <w:color w:val="000000"/>
          <w:szCs w:val="24"/>
        </w:rPr>
        <w:t xml:space="preserve"> </w:t>
      </w:r>
      <w:r>
        <w:rPr>
          <w:rFonts w:ascii="宋体" w:hAnsi="宋体"/>
          <w:color w:val="000000"/>
          <w:szCs w:val="24"/>
        </w:rPr>
        <w:t xml:space="preserve">                          </w:t>
      </w:r>
      <w:r>
        <w:rPr>
          <w:rFonts w:hint="eastAsia" w:ascii="宋体" w:hAnsi="宋体"/>
          <w:color w:val="000000"/>
          <w:sz w:val="18"/>
          <w:szCs w:val="18"/>
        </w:rPr>
        <w:t>(d)着色结果1</w:t>
      </w:r>
    </w:p>
    <w:p>
      <w:pPr>
        <w:spacing w:line="240" w:lineRule="auto"/>
        <w:ind w:left="1440" w:hanging="1440" w:hangingChars="600"/>
        <w:jc w:val="left"/>
        <w:rPr>
          <w:rFonts w:ascii="宋体" w:hAnsi="宋体"/>
          <w:color w:val="000000"/>
          <w:szCs w:val="24"/>
        </w:rPr>
      </w:pPr>
      <w:r>
        <w:rPr>
          <w:rFonts w:ascii="宋体" w:hAnsi="宋体"/>
          <w:color w:val="000000"/>
          <w:szCs w:val="24"/>
        </w:rPr>
        <w:drawing>
          <wp:inline distT="0" distB="0" distL="0" distR="0">
            <wp:extent cx="2591435" cy="14573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92000" cy="1457707"/>
                    </a:xfrm>
                    <a:prstGeom prst="rect">
                      <a:avLst/>
                    </a:prstGeom>
                    <a:noFill/>
                    <a:ln>
                      <a:noFill/>
                    </a:ln>
                  </pic:spPr>
                </pic:pic>
              </a:graphicData>
            </a:graphic>
          </wp:inline>
        </w:drawing>
      </w:r>
      <w:r>
        <w:rPr>
          <w:rFonts w:ascii="宋体" w:hAnsi="宋体"/>
          <w:color w:val="000000"/>
          <w:szCs w:val="24"/>
        </w:rPr>
        <w:t xml:space="preserve"> </w:t>
      </w:r>
      <w:r>
        <w:rPr>
          <w:rFonts w:ascii="宋体" w:hAnsi="宋体"/>
          <w:color w:val="000000"/>
          <w:szCs w:val="24"/>
        </w:rPr>
        <w:drawing>
          <wp:inline distT="0" distB="0" distL="0" distR="0">
            <wp:extent cx="2594610" cy="14566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653032" cy="1489365"/>
                    </a:xfrm>
                    <a:prstGeom prst="rect">
                      <a:avLst/>
                    </a:prstGeom>
                    <a:noFill/>
                    <a:ln>
                      <a:noFill/>
                    </a:ln>
                  </pic:spPr>
                </pic:pic>
              </a:graphicData>
            </a:graphic>
          </wp:inline>
        </w:drawing>
      </w:r>
      <w:r>
        <w:rPr>
          <w:rFonts w:hint="eastAsia" w:ascii="宋体" w:hAnsi="宋体"/>
          <w:color w:val="000000"/>
          <w:sz w:val="18"/>
          <w:szCs w:val="18"/>
        </w:rPr>
        <w:t>(e)</w:t>
      </w:r>
      <w:r>
        <w:rPr>
          <w:rFonts w:ascii="宋体" w:hAnsi="宋体"/>
          <w:color w:val="000000"/>
          <w:sz w:val="18"/>
          <w:szCs w:val="18"/>
        </w:rPr>
        <w:t xml:space="preserve"> </w:t>
      </w:r>
      <w:r>
        <w:rPr>
          <w:rFonts w:hint="eastAsia" w:ascii="宋体" w:hAnsi="宋体"/>
          <w:color w:val="000000"/>
          <w:sz w:val="18"/>
          <w:szCs w:val="18"/>
        </w:rPr>
        <w:t>灰度帧2</w:t>
      </w:r>
      <w:r>
        <w:rPr>
          <w:rFonts w:hint="eastAsia" w:ascii="宋体" w:hAnsi="宋体"/>
          <w:color w:val="000000"/>
          <w:szCs w:val="24"/>
        </w:rPr>
        <w:t xml:space="preserve"> </w:t>
      </w:r>
      <w:r>
        <w:rPr>
          <w:rFonts w:ascii="宋体" w:hAnsi="宋体"/>
          <w:color w:val="000000"/>
          <w:szCs w:val="24"/>
        </w:rPr>
        <w:t xml:space="preserve">                        </w:t>
      </w:r>
      <w:r>
        <w:rPr>
          <w:rFonts w:ascii="宋体" w:hAnsi="宋体"/>
          <w:color w:val="000000"/>
          <w:sz w:val="18"/>
          <w:szCs w:val="18"/>
        </w:rPr>
        <w:t xml:space="preserve">  </w:t>
      </w:r>
      <w:r>
        <w:rPr>
          <w:rFonts w:hint="eastAsia" w:ascii="宋体" w:hAnsi="宋体"/>
          <w:color w:val="000000"/>
          <w:sz w:val="18"/>
          <w:szCs w:val="18"/>
        </w:rPr>
        <w:t>(f)着色结果2</w:t>
      </w:r>
    </w:p>
    <w:p>
      <w:pPr>
        <w:spacing w:line="240" w:lineRule="auto"/>
        <w:ind w:firstLine="0" w:firstLineChars="0"/>
        <w:jc w:val="center"/>
        <w:rPr>
          <w:rFonts w:cs="Times New Roman"/>
          <w:color w:val="000000"/>
          <w:sz w:val="21"/>
          <w:szCs w:val="21"/>
        </w:rPr>
      </w:pPr>
      <w:r>
        <w:rPr>
          <w:rFonts w:cs="Times New Roman"/>
          <w:color w:val="000000"/>
          <w:sz w:val="21"/>
          <w:szCs w:val="21"/>
        </w:rPr>
        <w:t>图5.2 林海雪原修复结果部分展示 1</w:t>
      </w:r>
    </w:p>
    <w:p>
      <w:pPr>
        <w:spacing w:line="240" w:lineRule="auto"/>
        <w:ind w:firstLine="0" w:firstLineChars="0"/>
        <w:jc w:val="center"/>
        <w:rPr>
          <w:rFonts w:cs="Times New Roman"/>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left"/>
        <w:rPr>
          <w:rFonts w:ascii="宋体" w:hAnsi="宋体"/>
          <w:color w:val="000000"/>
          <w:sz w:val="18"/>
          <w:szCs w:val="18"/>
        </w:rPr>
      </w:pPr>
      <w:r>
        <w:rPr>
          <w:rFonts w:ascii="宋体" w:hAnsi="宋体"/>
          <w:color w:val="000000"/>
          <w:sz w:val="18"/>
          <w:szCs w:val="18"/>
        </w:rPr>
        <w:drawing>
          <wp:inline distT="0" distB="0" distL="0" distR="0">
            <wp:extent cx="2591435" cy="1457960"/>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592000" cy="1458000"/>
                    </a:xfrm>
                    <a:prstGeom prst="rect">
                      <a:avLst/>
                    </a:prstGeom>
                    <a:noFill/>
                    <a:ln>
                      <a:noFill/>
                    </a:ln>
                  </pic:spPr>
                </pic:pic>
              </a:graphicData>
            </a:graphic>
          </wp:inline>
        </w:drawing>
      </w:r>
      <w:r>
        <w:rPr>
          <w:rFonts w:hint="eastAsia" w:ascii="宋体" w:hAnsi="宋体"/>
          <w:color w:val="000000"/>
          <w:sz w:val="18"/>
          <w:szCs w:val="18"/>
        </w:rPr>
        <w:t xml:space="preserve"> </w:t>
      </w:r>
      <w:r>
        <w:rPr>
          <w:rFonts w:ascii="宋体" w:hAnsi="宋体"/>
          <w:color w:val="000000"/>
          <w:sz w:val="18"/>
          <w:szCs w:val="18"/>
        </w:rPr>
        <w:drawing>
          <wp:inline distT="0" distB="0" distL="0" distR="0">
            <wp:extent cx="2587625" cy="1457960"/>
            <wp:effectExtent l="0" t="0" r="317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88184" cy="1458000"/>
                    </a:xfrm>
                    <a:prstGeom prst="rect">
                      <a:avLst/>
                    </a:prstGeom>
                    <a:noFill/>
                    <a:ln>
                      <a:noFill/>
                    </a:ln>
                  </pic:spPr>
                </pic:pic>
              </a:graphicData>
            </a:graphic>
          </wp:inline>
        </w:drawing>
      </w:r>
    </w:p>
    <w:p>
      <w:pPr>
        <w:spacing w:line="240" w:lineRule="auto"/>
        <w:ind w:left="90" w:hanging="90" w:hangingChars="50"/>
        <w:jc w:val="left"/>
        <w:rPr>
          <w:rFonts w:ascii="宋体" w:hAnsi="宋体"/>
          <w:color w:val="000000"/>
          <w:sz w:val="18"/>
          <w:szCs w:val="18"/>
        </w:rPr>
      </w:pPr>
      <w:r>
        <w:rPr>
          <w:rFonts w:ascii="宋体" w:hAnsi="宋体"/>
          <w:color w:val="000000"/>
          <w:sz w:val="18"/>
          <w:szCs w:val="18"/>
        </w:rPr>
        <w:drawing>
          <wp:inline distT="0" distB="0" distL="0" distR="0">
            <wp:extent cx="2591435" cy="145796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592000" cy="1458000"/>
                    </a:xfrm>
                    <a:prstGeom prst="rect">
                      <a:avLst/>
                    </a:prstGeom>
                    <a:noFill/>
                    <a:ln>
                      <a:noFill/>
                    </a:ln>
                  </pic:spPr>
                </pic:pic>
              </a:graphicData>
            </a:graphic>
          </wp:inline>
        </w:drawing>
      </w:r>
      <w:r>
        <w:rPr>
          <w:rFonts w:hint="eastAsia" w:ascii="宋体" w:hAnsi="宋体"/>
          <w:color w:val="000000"/>
          <w:sz w:val="18"/>
          <w:szCs w:val="18"/>
        </w:rPr>
        <w:t xml:space="preserve"> </w:t>
      </w:r>
      <w:r>
        <w:rPr>
          <w:rFonts w:ascii="宋体" w:hAnsi="宋体"/>
          <w:color w:val="000000"/>
          <w:sz w:val="18"/>
          <w:szCs w:val="18"/>
        </w:rPr>
        <w:drawing>
          <wp:inline distT="0" distB="0" distL="0" distR="0">
            <wp:extent cx="2587625" cy="1457960"/>
            <wp:effectExtent l="0" t="0" r="317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588184" cy="1458000"/>
                    </a:xfrm>
                    <a:prstGeom prst="rect">
                      <a:avLst/>
                    </a:prstGeom>
                    <a:noFill/>
                    <a:ln>
                      <a:noFill/>
                    </a:ln>
                  </pic:spPr>
                </pic:pic>
              </a:graphicData>
            </a:graphic>
          </wp:inline>
        </w:drawing>
      </w:r>
    </w:p>
    <w:p>
      <w:pPr>
        <w:spacing w:line="240" w:lineRule="auto"/>
        <w:ind w:firstLine="0" w:firstLineChars="0"/>
        <w:jc w:val="left"/>
        <w:rPr>
          <w:rFonts w:ascii="宋体" w:hAnsi="宋体"/>
          <w:color w:val="000000"/>
          <w:sz w:val="18"/>
          <w:szCs w:val="18"/>
        </w:rPr>
      </w:pPr>
      <w:r>
        <w:rPr>
          <w:rFonts w:ascii="宋体" w:hAnsi="宋体"/>
          <w:color w:val="000000"/>
          <w:sz w:val="18"/>
          <w:szCs w:val="18"/>
        </w:rPr>
        <w:drawing>
          <wp:inline distT="0" distB="0" distL="0" distR="0">
            <wp:extent cx="2591435" cy="145796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92000" cy="1458000"/>
                    </a:xfrm>
                    <a:prstGeom prst="rect">
                      <a:avLst/>
                    </a:prstGeom>
                    <a:noFill/>
                    <a:ln>
                      <a:noFill/>
                    </a:ln>
                  </pic:spPr>
                </pic:pic>
              </a:graphicData>
            </a:graphic>
          </wp:inline>
        </w:drawing>
      </w:r>
      <w:r>
        <w:rPr>
          <w:rFonts w:hint="eastAsia" w:ascii="宋体" w:hAnsi="宋体"/>
          <w:color w:val="000000"/>
          <w:sz w:val="18"/>
          <w:szCs w:val="18"/>
        </w:rPr>
        <w:t xml:space="preserve"> </w:t>
      </w:r>
      <w:r>
        <w:rPr>
          <w:rFonts w:ascii="宋体" w:hAnsi="宋体"/>
          <w:color w:val="000000"/>
          <w:sz w:val="18"/>
          <w:szCs w:val="18"/>
        </w:rPr>
        <w:drawing>
          <wp:inline distT="0" distB="0" distL="0" distR="0">
            <wp:extent cx="2587625" cy="1457960"/>
            <wp:effectExtent l="0" t="0" r="317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588184" cy="1458000"/>
                    </a:xfrm>
                    <a:prstGeom prst="rect">
                      <a:avLst/>
                    </a:prstGeom>
                    <a:noFill/>
                    <a:ln>
                      <a:noFill/>
                    </a:ln>
                  </pic:spPr>
                </pic:pic>
              </a:graphicData>
            </a:graphic>
          </wp:inline>
        </w:drawing>
      </w:r>
    </w:p>
    <w:p>
      <w:pPr>
        <w:spacing w:line="240" w:lineRule="auto"/>
        <w:ind w:firstLine="0" w:firstLineChars="0"/>
        <w:jc w:val="left"/>
        <w:rPr>
          <w:rFonts w:ascii="宋体" w:hAnsi="宋体"/>
          <w:color w:val="000000"/>
          <w:sz w:val="18"/>
          <w:szCs w:val="18"/>
        </w:rPr>
      </w:pPr>
      <w:r>
        <w:rPr>
          <w:rFonts w:hint="eastAsia" w:ascii="宋体" w:hAnsi="宋体"/>
          <w:color w:val="000000"/>
          <w:sz w:val="18"/>
          <w:szCs w:val="18"/>
        </w:rPr>
        <w:t xml:space="preserve"> </w:t>
      </w:r>
      <w:r>
        <w:rPr>
          <w:rFonts w:ascii="宋体" w:hAnsi="宋体"/>
          <w:color w:val="000000"/>
          <w:sz w:val="18"/>
          <w:szCs w:val="18"/>
        </w:rPr>
        <w:t xml:space="preserve">             </w:t>
      </w:r>
      <w:r>
        <w:rPr>
          <w:rFonts w:hint="eastAsia" w:ascii="宋体" w:hAnsi="宋体"/>
          <w:color w:val="000000"/>
          <w:sz w:val="18"/>
          <w:szCs w:val="18"/>
        </w:rPr>
        <w:t>(a)</w:t>
      </w:r>
      <w:r>
        <w:rPr>
          <w:rFonts w:ascii="宋体" w:hAnsi="宋体"/>
          <w:color w:val="000000"/>
          <w:sz w:val="18"/>
          <w:szCs w:val="18"/>
        </w:rPr>
        <w:t xml:space="preserve">  </w:t>
      </w:r>
      <w:r>
        <w:rPr>
          <w:rFonts w:hint="eastAsia" w:ascii="宋体" w:hAnsi="宋体"/>
          <w:color w:val="000000"/>
          <w:sz w:val="18"/>
          <w:szCs w:val="18"/>
        </w:rPr>
        <w:t xml:space="preserve">灰度序列 </w:t>
      </w:r>
      <w:r>
        <w:rPr>
          <w:rFonts w:ascii="宋体" w:hAnsi="宋体"/>
          <w:color w:val="000000"/>
          <w:sz w:val="18"/>
          <w:szCs w:val="18"/>
        </w:rPr>
        <w:t xml:space="preserve">                                </w:t>
      </w:r>
      <w:r>
        <w:rPr>
          <w:rFonts w:hint="eastAsia" w:ascii="宋体" w:hAnsi="宋体"/>
          <w:color w:val="000000"/>
          <w:sz w:val="18"/>
          <w:szCs w:val="18"/>
        </w:rPr>
        <w:t>(b)</w:t>
      </w:r>
      <w:r>
        <w:rPr>
          <w:rFonts w:ascii="宋体" w:hAnsi="宋体"/>
          <w:color w:val="000000"/>
          <w:sz w:val="18"/>
          <w:szCs w:val="18"/>
        </w:rPr>
        <w:t xml:space="preserve">   </w:t>
      </w:r>
      <w:r>
        <w:rPr>
          <w:rFonts w:hint="eastAsia" w:ascii="宋体" w:hAnsi="宋体"/>
          <w:color w:val="000000"/>
          <w:sz w:val="18"/>
          <w:szCs w:val="18"/>
        </w:rPr>
        <w:t>着色结果</w:t>
      </w:r>
    </w:p>
    <w:p>
      <w:pPr>
        <w:spacing w:line="240" w:lineRule="auto"/>
        <w:ind w:firstLine="0" w:firstLineChars="0"/>
        <w:jc w:val="center"/>
        <w:rPr>
          <w:rFonts w:cs="Times New Roman"/>
          <w:color w:val="000000"/>
          <w:sz w:val="21"/>
          <w:szCs w:val="21"/>
        </w:rPr>
      </w:pPr>
      <w:r>
        <w:rPr>
          <w:rFonts w:cs="Times New Roman"/>
          <w:color w:val="000000"/>
          <w:sz w:val="21"/>
          <w:szCs w:val="21"/>
        </w:rPr>
        <w:t>图5.3 林海雪原修复结果部分展示 2</w:t>
      </w: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spacing w:line="240" w:lineRule="auto"/>
        <w:ind w:firstLine="0" w:firstLineChars="0"/>
        <w:jc w:val="center"/>
        <w:rPr>
          <w:rFonts w:ascii="宋体" w:hAnsi="宋体"/>
          <w:color w:val="000000"/>
          <w:sz w:val="21"/>
          <w:szCs w:val="21"/>
        </w:rPr>
      </w:pPr>
    </w:p>
    <w:p>
      <w:pPr>
        <w:ind w:firstLine="360"/>
        <w:jc w:val="center"/>
        <w:rPr>
          <w:rFonts w:ascii="宋体" w:hAnsi="宋体"/>
          <w:color w:val="000000"/>
          <w:sz w:val="18"/>
          <w:szCs w:val="18"/>
        </w:rPr>
      </w:pPr>
      <w:r>
        <w:rPr>
          <w:rFonts w:hint="eastAsia" w:ascii="宋体" w:hAnsi="宋体"/>
          <w:color w:val="000000"/>
          <w:sz w:val="18"/>
          <w:szCs w:val="18"/>
        </w:rPr>
        <w:drawing>
          <wp:inline distT="0" distB="0" distL="114300" distR="114300">
            <wp:extent cx="2999740" cy="1835150"/>
            <wp:effectExtent l="0" t="0" r="10160" b="6350"/>
            <wp:docPr id="64" name="图片 64"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7"/>
                    <pic:cNvPicPr>
                      <a:picLocks noChangeAspect="1"/>
                    </pic:cNvPicPr>
                  </pic:nvPicPr>
                  <pic:blipFill>
                    <a:blip r:embed="rId49"/>
                    <a:stretch>
                      <a:fillRect/>
                    </a:stretch>
                  </pic:blipFill>
                  <pic:spPr>
                    <a:xfrm>
                      <a:off x="0" y="0"/>
                      <a:ext cx="2999740" cy="1835150"/>
                    </a:xfrm>
                    <a:prstGeom prst="rect">
                      <a:avLst/>
                    </a:prstGeom>
                  </pic:spPr>
                </pic:pic>
              </a:graphicData>
            </a:graphic>
          </wp:inline>
        </w:drawing>
      </w:r>
    </w:p>
    <w:p>
      <w:pPr>
        <w:ind w:firstLine="360"/>
        <w:rPr>
          <w:rFonts w:ascii="宋体" w:hAnsi="宋体"/>
          <w:color w:val="000000"/>
          <w:sz w:val="18"/>
          <w:szCs w:val="18"/>
        </w:rPr>
      </w:pPr>
      <w:r>
        <w:rPr>
          <w:rFonts w:hint="eastAsia" w:ascii="宋体" w:hAnsi="宋体"/>
          <w:color w:val="000000"/>
          <w:sz w:val="18"/>
          <w:szCs w:val="18"/>
        </w:rPr>
        <w:t xml:space="preserve">                                       (a)参考图片</w:t>
      </w:r>
    </w:p>
    <w:p>
      <w:pPr>
        <w:spacing w:line="240" w:lineRule="auto"/>
        <w:ind w:firstLine="0" w:firstLineChars="0"/>
        <w:rPr>
          <w:rFonts w:ascii="宋体" w:hAnsi="宋体"/>
          <w:color w:val="000000"/>
          <w:sz w:val="18"/>
          <w:szCs w:val="18"/>
        </w:rPr>
      </w:pPr>
      <w:r>
        <w:rPr>
          <w:rFonts w:hint="eastAsia" w:ascii="宋体" w:hAnsi="宋体"/>
          <w:color w:val="000000"/>
          <w:sz w:val="20"/>
          <w:szCs w:val="20"/>
        </w:rPr>
        <w:drawing>
          <wp:inline distT="0" distB="0" distL="114300" distR="114300">
            <wp:extent cx="2578735" cy="1457325"/>
            <wp:effectExtent l="0" t="0" r="12065" b="3175"/>
            <wp:docPr id="35" name="图片 35"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1"/>
                    <pic:cNvPicPr>
                      <a:picLocks noChangeAspect="1"/>
                    </pic:cNvPicPr>
                  </pic:nvPicPr>
                  <pic:blipFill>
                    <a:blip r:embed="rId50"/>
                    <a:stretch>
                      <a:fillRect/>
                    </a:stretch>
                  </pic:blipFill>
                  <pic:spPr>
                    <a:xfrm>
                      <a:off x="0" y="0"/>
                      <a:ext cx="2578735" cy="1457325"/>
                    </a:xfrm>
                    <a:prstGeom prst="rect">
                      <a:avLst/>
                    </a:prstGeom>
                  </pic:spPr>
                </pic:pic>
              </a:graphicData>
            </a:graphic>
          </wp:inline>
        </w:drawing>
      </w:r>
      <w:r>
        <w:rPr>
          <w:rFonts w:hint="eastAsia" w:ascii="宋体" w:hAnsi="宋体"/>
          <w:color w:val="000000"/>
          <w:sz w:val="20"/>
          <w:szCs w:val="20"/>
        </w:rPr>
        <w:t xml:space="preserve"> </w:t>
      </w:r>
      <w:r>
        <w:rPr>
          <w:rFonts w:ascii="宋体" w:hAnsi="宋体"/>
          <w:color w:val="000000"/>
          <w:sz w:val="18"/>
          <w:szCs w:val="18"/>
        </w:rPr>
        <w:drawing>
          <wp:inline distT="0" distB="0" distL="114300" distR="114300">
            <wp:extent cx="2565400" cy="1454150"/>
            <wp:effectExtent l="0" t="0" r="0" b="6350"/>
            <wp:docPr id="39" name="图片 3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2"/>
                    <pic:cNvPicPr>
                      <a:picLocks noChangeAspect="1"/>
                    </pic:cNvPicPr>
                  </pic:nvPicPr>
                  <pic:blipFill>
                    <a:blip r:embed="rId51"/>
                    <a:stretch>
                      <a:fillRect/>
                    </a:stretch>
                  </pic:blipFill>
                  <pic:spPr>
                    <a:xfrm>
                      <a:off x="0" y="0"/>
                      <a:ext cx="2565400" cy="1454150"/>
                    </a:xfrm>
                    <a:prstGeom prst="rect">
                      <a:avLst/>
                    </a:prstGeom>
                  </pic:spPr>
                </pic:pic>
              </a:graphicData>
            </a:graphic>
          </wp:inline>
        </w:drawing>
      </w:r>
    </w:p>
    <w:p>
      <w:pPr>
        <w:spacing w:line="240" w:lineRule="auto"/>
        <w:ind w:firstLine="0" w:firstLineChars="0"/>
        <w:rPr>
          <w:rFonts w:ascii="宋体" w:hAnsi="宋体"/>
          <w:color w:val="000000"/>
          <w:sz w:val="18"/>
          <w:szCs w:val="18"/>
        </w:rPr>
      </w:pPr>
      <w:r>
        <w:rPr>
          <w:rFonts w:hint="eastAsia" w:ascii="宋体" w:hAnsi="宋体"/>
          <w:color w:val="000000"/>
          <w:sz w:val="18"/>
          <w:szCs w:val="18"/>
        </w:rPr>
        <w:drawing>
          <wp:inline distT="0" distB="0" distL="114300" distR="114300">
            <wp:extent cx="2573020" cy="1450975"/>
            <wp:effectExtent l="0" t="0" r="5080" b="9525"/>
            <wp:docPr id="40" name="图片 40"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1"/>
                    <pic:cNvPicPr>
                      <a:picLocks noChangeAspect="1"/>
                    </pic:cNvPicPr>
                  </pic:nvPicPr>
                  <pic:blipFill>
                    <a:blip r:embed="rId52"/>
                    <a:stretch>
                      <a:fillRect/>
                    </a:stretch>
                  </pic:blipFill>
                  <pic:spPr>
                    <a:xfrm>
                      <a:off x="0" y="0"/>
                      <a:ext cx="2573020" cy="1450975"/>
                    </a:xfrm>
                    <a:prstGeom prst="rect">
                      <a:avLst/>
                    </a:prstGeom>
                  </pic:spPr>
                </pic:pic>
              </a:graphicData>
            </a:graphic>
          </wp:inline>
        </w:drawing>
      </w:r>
      <w:r>
        <w:rPr>
          <w:rFonts w:hint="eastAsia" w:ascii="宋体" w:hAnsi="宋体"/>
          <w:color w:val="000000"/>
          <w:sz w:val="18"/>
          <w:szCs w:val="18"/>
        </w:rPr>
        <w:t xml:space="preserve"> </w:t>
      </w:r>
      <w:r>
        <w:rPr>
          <w:rFonts w:ascii="宋体" w:hAnsi="宋体"/>
          <w:color w:val="000000"/>
          <w:sz w:val="18"/>
          <w:szCs w:val="18"/>
        </w:rPr>
        <w:drawing>
          <wp:inline distT="0" distB="0" distL="114300" distR="114300">
            <wp:extent cx="2567940" cy="1452245"/>
            <wp:effectExtent l="0" t="0" r="10160" b="8255"/>
            <wp:docPr id="41" name="图片 41"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2"/>
                    <pic:cNvPicPr>
                      <a:picLocks noChangeAspect="1"/>
                    </pic:cNvPicPr>
                  </pic:nvPicPr>
                  <pic:blipFill>
                    <a:blip r:embed="rId53"/>
                    <a:stretch>
                      <a:fillRect/>
                    </a:stretch>
                  </pic:blipFill>
                  <pic:spPr>
                    <a:xfrm>
                      <a:off x="0" y="0"/>
                      <a:ext cx="2567940" cy="1452245"/>
                    </a:xfrm>
                    <a:prstGeom prst="rect">
                      <a:avLst/>
                    </a:prstGeom>
                  </pic:spPr>
                </pic:pic>
              </a:graphicData>
            </a:graphic>
          </wp:inline>
        </w:drawing>
      </w:r>
    </w:p>
    <w:p>
      <w:pPr>
        <w:spacing w:line="240" w:lineRule="auto"/>
        <w:ind w:firstLine="1440" w:firstLineChars="800"/>
        <w:rPr>
          <w:rFonts w:ascii="宋体" w:hAnsi="宋体"/>
          <w:color w:val="000000"/>
          <w:sz w:val="18"/>
          <w:szCs w:val="18"/>
        </w:rPr>
      </w:pPr>
      <w:r>
        <w:rPr>
          <w:rFonts w:hint="eastAsia" w:ascii="宋体" w:hAnsi="宋体"/>
          <w:color w:val="000000"/>
          <w:sz w:val="18"/>
          <w:szCs w:val="18"/>
        </w:rPr>
        <w:t>(b)灰度帧                                     (c)着色结果</w:t>
      </w:r>
    </w:p>
    <w:p>
      <w:pPr>
        <w:spacing w:line="240" w:lineRule="auto"/>
        <w:ind w:firstLine="0" w:firstLineChars="0"/>
        <w:jc w:val="center"/>
        <w:rPr>
          <w:rFonts w:cs="Times New Roman"/>
          <w:color w:val="000000"/>
          <w:sz w:val="21"/>
          <w:szCs w:val="21"/>
        </w:rPr>
      </w:pPr>
      <w:r>
        <w:rPr>
          <w:rFonts w:cs="Times New Roman"/>
          <w:color w:val="000000"/>
          <w:sz w:val="21"/>
          <w:szCs w:val="21"/>
        </w:rPr>
        <w:t>图5.4 林海雪原修复结果部分展示 3</w:t>
      </w:r>
    </w:p>
    <w:p>
      <w:pPr>
        <w:spacing w:line="240" w:lineRule="auto"/>
        <w:ind w:firstLine="0" w:firstLineChars="0"/>
        <w:rPr>
          <w:rFonts w:ascii="宋体" w:hAnsi="宋体"/>
          <w:color w:val="000000"/>
          <w:sz w:val="18"/>
          <w:szCs w:val="18"/>
        </w:rPr>
      </w:pPr>
    </w:p>
    <w:p>
      <w:pPr>
        <w:spacing w:line="240" w:lineRule="auto"/>
        <w:ind w:firstLine="0" w:firstLineChars="0"/>
        <w:jc w:val="center"/>
        <w:rPr>
          <w:rFonts w:ascii="宋体" w:hAnsi="宋体"/>
          <w:color w:val="000000"/>
          <w:sz w:val="18"/>
          <w:szCs w:val="18"/>
        </w:rPr>
      </w:pPr>
      <w:r>
        <w:rPr>
          <w:rFonts w:hint="eastAsia" w:ascii="宋体" w:hAnsi="宋体"/>
          <w:color w:val="000000"/>
          <w:sz w:val="18"/>
          <w:szCs w:val="18"/>
        </w:rPr>
        <w:drawing>
          <wp:inline distT="0" distB="0" distL="114300" distR="114300">
            <wp:extent cx="2694940" cy="1699260"/>
            <wp:effectExtent l="0" t="0" r="0" b="0"/>
            <wp:docPr id="30" name="图片 30" descr="94d9abe1507025591337908f2345e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94d9abe1507025591337908f2345ecd"/>
                    <pic:cNvPicPr>
                      <a:picLocks noChangeAspect="1"/>
                    </pic:cNvPicPr>
                  </pic:nvPicPr>
                  <pic:blipFill>
                    <a:blip r:embed="rId54"/>
                    <a:stretch>
                      <a:fillRect/>
                    </a:stretch>
                  </pic:blipFill>
                  <pic:spPr>
                    <a:xfrm>
                      <a:off x="0" y="0"/>
                      <a:ext cx="2740012" cy="1727432"/>
                    </a:xfrm>
                    <a:prstGeom prst="rect">
                      <a:avLst/>
                    </a:prstGeom>
                  </pic:spPr>
                </pic:pic>
              </a:graphicData>
            </a:graphic>
          </wp:inline>
        </w:drawing>
      </w:r>
    </w:p>
    <w:p>
      <w:pPr>
        <w:spacing w:line="240" w:lineRule="auto"/>
        <w:ind w:firstLine="0" w:firstLineChars="0"/>
        <w:jc w:val="center"/>
        <w:rPr>
          <w:rFonts w:cs="Times New Roman"/>
          <w:color w:val="000000"/>
          <w:sz w:val="21"/>
          <w:szCs w:val="21"/>
        </w:rPr>
      </w:pPr>
      <w:r>
        <w:rPr>
          <w:rFonts w:cs="Times New Roman"/>
          <w:color w:val="000000"/>
          <w:sz w:val="21"/>
          <w:szCs w:val="21"/>
        </w:rPr>
        <w:t>图 5.5 电影《林海雪原》超分辨着色成果截图</w:t>
      </w:r>
    </w:p>
    <w:p>
      <w:r>
        <w:rPr>
          <w:rFonts w:hint="eastAsia"/>
        </w:rPr>
        <w:t>如图5</w:t>
      </w:r>
      <w:r>
        <w:t>.</w:t>
      </w:r>
      <w:r>
        <w:rPr>
          <w:rFonts w:hint="eastAsia"/>
        </w:rPr>
        <w:t>2、5</w:t>
      </w:r>
      <w:r>
        <w:t>.</w:t>
      </w:r>
      <w:r>
        <w:rPr>
          <w:rFonts w:hint="eastAsia"/>
        </w:rPr>
        <w:t>3、5</w:t>
      </w:r>
      <w:r>
        <w:t>.</w:t>
      </w:r>
      <w:r>
        <w:rPr>
          <w:rFonts w:hint="eastAsia"/>
        </w:rPr>
        <w:t>4和5</w:t>
      </w:r>
      <w:r>
        <w:t>.</w:t>
      </w:r>
      <w:r>
        <w:rPr>
          <w:rFonts w:hint="eastAsia"/>
        </w:rPr>
        <w:t>5所示展示了我们的测试结果，我们在实验中选用了大量的老电影视频来测试网络的性能，通过对《林海雪原》约十万张的灰度帧进行超分着色，我们生成了一个多小时的彩色视频。通过观察分析，人物衣物的毛绒感恢复的很好，色调与参考图像保持一致。人物之间的颜色区别鲜明。背景物品颜色着色合理。图中伪影较少，同一场景内，相同物品颜色没有发生突变。室外自然景观的着色合理准确。总的来说，修复效果很好，可以带来良好的观影体验。</w:t>
      </w:r>
    </w:p>
    <w:p>
      <w:pPr>
        <w:pStyle w:val="4"/>
        <w:spacing w:before="163" w:after="163"/>
        <w:jc w:val="left"/>
        <w:rPr>
          <w:rFonts w:ascii="Times New Roman" w:hAnsi="Times New Roman" w:eastAsia="宋体" w:cs="Times New Roman"/>
        </w:rPr>
      </w:pPr>
      <w:bookmarkStart w:id="55" w:name="_Toc117604052"/>
      <w:r>
        <w:rPr>
          <w:rFonts w:ascii="Times New Roman" w:hAnsi="Times New Roman" w:eastAsia="宋体" w:cs="Times New Roman"/>
        </w:rPr>
        <w:t>5.3.3 《智取威虎山》结果及分析</w:t>
      </w:r>
      <w:bookmarkEnd w:id="55"/>
    </w:p>
    <w:p>
      <w:r>
        <w:rPr>
          <w:rFonts w:hint="eastAsia"/>
        </w:rPr>
        <w:t>我们的方法在图像颜色和每个部分边界的准确性方面表现良好，从图</w:t>
      </w:r>
      <w:r>
        <w:t>5.6</w:t>
      </w:r>
      <w:r>
        <w:rPr>
          <w:rFonts w:hint="eastAsia"/>
        </w:rPr>
        <w:t>可以看出，我们的着色结果中的每个元素（如衣服、人脸等）都有一个清晰的边界，并在区域块内实现一致性，即衣服部分具有相同的颜色。色调与参考图像保持一致。人物之间的颜色区别鲜明，背景物品颜色着色合理。图中伪影较少，同一场景内，相同物品颜色没有发生突变。</w:t>
      </w:r>
    </w:p>
    <w:p/>
    <w:p>
      <w:pPr>
        <w:spacing w:line="240" w:lineRule="auto"/>
        <w:ind w:firstLine="0" w:firstLineChars="0"/>
        <w:jc w:val="center"/>
        <w:rPr>
          <w:rFonts w:cs="Times New Roman"/>
          <w:sz w:val="21"/>
          <w:szCs w:val="20"/>
        </w:rPr>
      </w:pPr>
      <w:r>
        <w:rPr>
          <w:rFonts w:hint="eastAsia" w:cs="Times New Roman"/>
          <w:sz w:val="21"/>
          <w:szCs w:val="20"/>
        </w:rPr>
        <w:drawing>
          <wp:inline distT="0" distB="0" distL="114300" distR="114300">
            <wp:extent cx="2956560" cy="1593850"/>
            <wp:effectExtent l="0" t="0" r="2540" b="6350"/>
            <wp:docPr id="56" name="图片 56" descr="frame7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frame77756"/>
                    <pic:cNvPicPr>
                      <a:picLocks noChangeAspect="1"/>
                    </pic:cNvPicPr>
                  </pic:nvPicPr>
                  <pic:blipFill>
                    <a:blip r:embed="rId55"/>
                    <a:stretch>
                      <a:fillRect/>
                    </a:stretch>
                  </pic:blipFill>
                  <pic:spPr>
                    <a:xfrm>
                      <a:off x="0" y="0"/>
                      <a:ext cx="2956560" cy="1593850"/>
                    </a:xfrm>
                    <a:prstGeom prst="rect">
                      <a:avLst/>
                    </a:prstGeom>
                  </pic:spPr>
                </pic:pic>
              </a:graphicData>
            </a:graphic>
          </wp:inline>
        </w:drawing>
      </w:r>
    </w:p>
    <w:p>
      <w:pPr>
        <w:pStyle w:val="26"/>
        <w:numPr>
          <w:ilvl w:val="0"/>
          <w:numId w:val="2"/>
        </w:numPr>
        <w:spacing w:line="240" w:lineRule="auto"/>
        <w:ind w:firstLineChars="0"/>
        <w:jc w:val="center"/>
        <w:rPr>
          <w:rFonts w:cs="Times New Roman"/>
          <w:sz w:val="18"/>
          <w:szCs w:val="16"/>
        </w:rPr>
      </w:pPr>
      <w:r>
        <w:rPr>
          <w:rFonts w:hint="eastAsia" w:cs="Times New Roman"/>
          <w:sz w:val="18"/>
          <w:szCs w:val="16"/>
        </w:rPr>
        <w:t>参考图片</w:t>
      </w:r>
    </w:p>
    <w:p>
      <w:pPr>
        <w:spacing w:line="240" w:lineRule="auto"/>
        <w:ind w:firstLine="0" w:firstLineChars="0"/>
        <w:rPr>
          <w:rFonts w:cs="Times New Roman"/>
          <w:sz w:val="21"/>
          <w:szCs w:val="20"/>
        </w:rPr>
      </w:pPr>
      <w:r>
        <w:rPr>
          <w:rFonts w:hint="eastAsia" w:cs="Times New Roman"/>
          <w:sz w:val="21"/>
          <w:szCs w:val="20"/>
        </w:rPr>
        <w:t xml:space="preserve"> </w:t>
      </w:r>
      <w:r>
        <w:rPr>
          <w:rFonts w:cs="Times New Roman"/>
          <w:sz w:val="21"/>
          <w:szCs w:val="20"/>
        </w:rPr>
        <w:drawing>
          <wp:inline distT="0" distB="0" distL="114300" distR="114300">
            <wp:extent cx="2609215" cy="1405890"/>
            <wp:effectExtent l="0" t="0" r="6985" b="381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56"/>
                    <a:stretch>
                      <a:fillRect/>
                    </a:stretch>
                  </pic:blipFill>
                  <pic:spPr>
                    <a:xfrm>
                      <a:off x="0" y="0"/>
                      <a:ext cx="2609215" cy="1405890"/>
                    </a:xfrm>
                    <a:prstGeom prst="rect">
                      <a:avLst/>
                    </a:prstGeom>
                    <a:noFill/>
                    <a:ln>
                      <a:noFill/>
                    </a:ln>
                  </pic:spPr>
                </pic:pic>
              </a:graphicData>
            </a:graphic>
          </wp:inline>
        </w:drawing>
      </w:r>
      <w:r>
        <w:rPr>
          <w:rFonts w:hint="eastAsia" w:cs="Times New Roman"/>
          <w:sz w:val="21"/>
          <w:szCs w:val="20"/>
        </w:rPr>
        <w:t xml:space="preserve"> </w:t>
      </w:r>
      <w:r>
        <w:rPr>
          <w:rFonts w:cs="Times New Roman"/>
          <w:sz w:val="21"/>
          <w:szCs w:val="20"/>
        </w:rPr>
        <w:drawing>
          <wp:inline distT="0" distB="0" distL="114300" distR="114300">
            <wp:extent cx="2475865" cy="1402715"/>
            <wp:effectExtent l="0" t="0" r="635" b="698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57"/>
                    <a:stretch>
                      <a:fillRect/>
                    </a:stretch>
                  </pic:blipFill>
                  <pic:spPr>
                    <a:xfrm>
                      <a:off x="0" y="0"/>
                      <a:ext cx="2475865" cy="1402715"/>
                    </a:xfrm>
                    <a:prstGeom prst="rect">
                      <a:avLst/>
                    </a:prstGeom>
                    <a:noFill/>
                    <a:ln>
                      <a:noFill/>
                    </a:ln>
                  </pic:spPr>
                </pic:pic>
              </a:graphicData>
            </a:graphic>
          </wp:inline>
        </w:drawing>
      </w:r>
    </w:p>
    <w:p>
      <w:pPr>
        <w:spacing w:line="240" w:lineRule="auto"/>
        <w:ind w:firstLine="0" w:firstLineChars="0"/>
        <w:rPr>
          <w:rFonts w:cs="Times New Roman"/>
          <w:sz w:val="21"/>
          <w:szCs w:val="20"/>
        </w:rPr>
      </w:pPr>
      <w:r>
        <w:rPr>
          <w:rFonts w:hint="eastAsia" w:cs="Times New Roman"/>
          <w:sz w:val="21"/>
          <w:szCs w:val="20"/>
        </w:rPr>
        <w:t xml:space="preserve"> </w:t>
      </w:r>
      <w:r>
        <w:rPr>
          <w:rFonts w:cs="Times New Roman"/>
          <w:sz w:val="21"/>
          <w:szCs w:val="20"/>
        </w:rPr>
        <w:drawing>
          <wp:inline distT="0" distB="0" distL="114300" distR="114300">
            <wp:extent cx="2615565" cy="1420495"/>
            <wp:effectExtent l="0" t="0" r="635" b="190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58"/>
                    <a:stretch>
                      <a:fillRect/>
                    </a:stretch>
                  </pic:blipFill>
                  <pic:spPr>
                    <a:xfrm>
                      <a:off x="0" y="0"/>
                      <a:ext cx="2615565" cy="1420495"/>
                    </a:xfrm>
                    <a:prstGeom prst="rect">
                      <a:avLst/>
                    </a:prstGeom>
                    <a:noFill/>
                    <a:ln>
                      <a:noFill/>
                    </a:ln>
                  </pic:spPr>
                </pic:pic>
              </a:graphicData>
            </a:graphic>
          </wp:inline>
        </w:drawing>
      </w:r>
      <w:r>
        <w:rPr>
          <w:rFonts w:hint="eastAsia" w:cs="Times New Roman"/>
          <w:sz w:val="21"/>
          <w:szCs w:val="20"/>
        </w:rPr>
        <w:t xml:space="preserve"> </w:t>
      </w:r>
      <w:r>
        <w:rPr>
          <w:rFonts w:cs="Times New Roman"/>
          <w:sz w:val="21"/>
          <w:szCs w:val="20"/>
        </w:rPr>
        <w:drawing>
          <wp:inline distT="0" distB="0" distL="114300" distR="114300">
            <wp:extent cx="2493645" cy="1416685"/>
            <wp:effectExtent l="0" t="0" r="8255" b="571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59"/>
                    <a:stretch>
                      <a:fillRect/>
                    </a:stretch>
                  </pic:blipFill>
                  <pic:spPr>
                    <a:xfrm>
                      <a:off x="0" y="0"/>
                      <a:ext cx="2493645" cy="1416685"/>
                    </a:xfrm>
                    <a:prstGeom prst="rect">
                      <a:avLst/>
                    </a:prstGeom>
                    <a:noFill/>
                    <a:ln>
                      <a:noFill/>
                    </a:ln>
                  </pic:spPr>
                </pic:pic>
              </a:graphicData>
            </a:graphic>
          </wp:inline>
        </w:drawing>
      </w:r>
    </w:p>
    <w:p>
      <w:pPr>
        <w:spacing w:line="240" w:lineRule="auto"/>
        <w:ind w:firstLine="0" w:firstLineChars="0"/>
        <w:rPr>
          <w:rFonts w:cs="Times New Roman"/>
          <w:sz w:val="21"/>
          <w:szCs w:val="20"/>
        </w:rPr>
      </w:pPr>
      <w:r>
        <w:rPr>
          <w:rFonts w:hint="eastAsia" w:cs="Times New Roman"/>
          <w:sz w:val="21"/>
          <w:szCs w:val="20"/>
        </w:rPr>
        <w:t xml:space="preserve">          </w:t>
      </w:r>
      <w:r>
        <w:rPr>
          <w:rFonts w:hint="eastAsia" w:cs="Times New Roman"/>
          <w:sz w:val="18"/>
          <w:szCs w:val="16"/>
        </w:rPr>
        <w:t xml:space="preserve">       (b)灰度序列   </w:t>
      </w:r>
      <w:r>
        <w:rPr>
          <w:rFonts w:hint="eastAsia" w:cs="Times New Roman"/>
          <w:sz w:val="21"/>
          <w:szCs w:val="20"/>
        </w:rPr>
        <w:t xml:space="preserve">                         </w:t>
      </w:r>
      <w:r>
        <w:rPr>
          <w:rFonts w:hint="eastAsia" w:cs="Times New Roman"/>
          <w:sz w:val="18"/>
          <w:szCs w:val="16"/>
        </w:rPr>
        <w:t xml:space="preserve">   (c)着色结果</w:t>
      </w:r>
    </w:p>
    <w:p>
      <w:pPr>
        <w:spacing w:line="240" w:lineRule="auto"/>
        <w:ind w:firstLine="0" w:firstLineChars="0"/>
        <w:jc w:val="center"/>
        <w:rPr>
          <w:rFonts w:cs="Times New Roman"/>
          <w:sz w:val="21"/>
          <w:szCs w:val="20"/>
        </w:rPr>
      </w:pPr>
      <w:r>
        <w:rPr>
          <w:rFonts w:hint="eastAsia" w:cs="Times New Roman"/>
          <w:sz w:val="21"/>
          <w:szCs w:val="20"/>
        </w:rPr>
        <w:drawing>
          <wp:inline distT="0" distB="0" distL="114300" distR="114300">
            <wp:extent cx="2873375" cy="1549400"/>
            <wp:effectExtent l="0" t="0" r="9525" b="0"/>
            <wp:docPr id="54" name="图片 54" descr="frame7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frame77656"/>
                    <pic:cNvPicPr>
                      <a:picLocks noChangeAspect="1"/>
                    </pic:cNvPicPr>
                  </pic:nvPicPr>
                  <pic:blipFill>
                    <a:blip r:embed="rId60"/>
                    <a:stretch>
                      <a:fillRect/>
                    </a:stretch>
                  </pic:blipFill>
                  <pic:spPr>
                    <a:xfrm>
                      <a:off x="0" y="0"/>
                      <a:ext cx="2873375" cy="1549400"/>
                    </a:xfrm>
                    <a:prstGeom prst="rect">
                      <a:avLst/>
                    </a:prstGeom>
                  </pic:spPr>
                </pic:pic>
              </a:graphicData>
            </a:graphic>
          </wp:inline>
        </w:drawing>
      </w:r>
    </w:p>
    <w:p>
      <w:pPr>
        <w:spacing w:line="240" w:lineRule="auto"/>
        <w:ind w:firstLine="0" w:firstLineChars="0"/>
        <w:jc w:val="center"/>
        <w:rPr>
          <w:rFonts w:cs="Times New Roman"/>
          <w:sz w:val="18"/>
          <w:szCs w:val="16"/>
        </w:rPr>
      </w:pPr>
      <w:r>
        <w:rPr>
          <w:rFonts w:hint="eastAsia" w:cs="Times New Roman"/>
          <w:sz w:val="18"/>
          <w:szCs w:val="16"/>
        </w:rPr>
        <w:t>(d) 参考图片</w:t>
      </w:r>
    </w:p>
    <w:p>
      <w:pPr>
        <w:spacing w:line="240" w:lineRule="auto"/>
        <w:ind w:firstLine="0" w:firstLineChars="0"/>
        <w:rPr>
          <w:rFonts w:cs="Times New Roman"/>
          <w:sz w:val="21"/>
          <w:szCs w:val="20"/>
        </w:rPr>
      </w:pPr>
      <w:r>
        <w:rPr>
          <w:rFonts w:hint="eastAsia" w:cs="Times New Roman"/>
          <w:sz w:val="21"/>
          <w:szCs w:val="20"/>
        </w:rPr>
        <w:t xml:space="preserve"> </w:t>
      </w:r>
      <w:r>
        <w:rPr>
          <w:rFonts w:cs="Times New Roman"/>
          <w:sz w:val="21"/>
          <w:szCs w:val="20"/>
        </w:rPr>
        <w:drawing>
          <wp:inline distT="0" distB="0" distL="114300" distR="114300">
            <wp:extent cx="2576195" cy="1385570"/>
            <wp:effectExtent l="0" t="0" r="1905" b="1143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1"/>
                    <a:srcRect b="8564"/>
                    <a:stretch>
                      <a:fillRect/>
                    </a:stretch>
                  </pic:blipFill>
                  <pic:spPr>
                    <a:xfrm>
                      <a:off x="0" y="0"/>
                      <a:ext cx="2576195" cy="1385570"/>
                    </a:xfrm>
                    <a:prstGeom prst="rect">
                      <a:avLst/>
                    </a:prstGeom>
                    <a:noFill/>
                    <a:ln>
                      <a:noFill/>
                    </a:ln>
                  </pic:spPr>
                </pic:pic>
              </a:graphicData>
            </a:graphic>
          </wp:inline>
        </w:drawing>
      </w:r>
      <w:r>
        <w:rPr>
          <w:rFonts w:hint="eastAsia" w:cs="Times New Roman"/>
          <w:sz w:val="21"/>
          <w:szCs w:val="20"/>
        </w:rPr>
        <w:t xml:space="preserve"> </w:t>
      </w:r>
      <w:r>
        <w:rPr>
          <w:rFonts w:cs="Times New Roman"/>
          <w:sz w:val="21"/>
          <w:szCs w:val="20"/>
        </w:rPr>
        <w:drawing>
          <wp:inline distT="0" distB="0" distL="114300" distR="114300">
            <wp:extent cx="2471420" cy="1398905"/>
            <wp:effectExtent l="0" t="0" r="5080" b="1079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62"/>
                    <a:stretch>
                      <a:fillRect/>
                    </a:stretch>
                  </pic:blipFill>
                  <pic:spPr>
                    <a:xfrm>
                      <a:off x="0" y="0"/>
                      <a:ext cx="2471420" cy="1398905"/>
                    </a:xfrm>
                    <a:prstGeom prst="rect">
                      <a:avLst/>
                    </a:prstGeom>
                    <a:noFill/>
                    <a:ln>
                      <a:noFill/>
                    </a:ln>
                  </pic:spPr>
                </pic:pic>
              </a:graphicData>
            </a:graphic>
          </wp:inline>
        </w:drawing>
      </w:r>
    </w:p>
    <w:p>
      <w:pPr>
        <w:spacing w:line="240" w:lineRule="auto"/>
        <w:ind w:firstLine="0" w:firstLineChars="0"/>
        <w:rPr>
          <w:rFonts w:cs="Times New Roman"/>
          <w:sz w:val="21"/>
          <w:szCs w:val="20"/>
        </w:rPr>
      </w:pPr>
      <w:r>
        <w:rPr>
          <w:rFonts w:hint="eastAsia" w:cs="Times New Roman"/>
          <w:sz w:val="21"/>
          <w:szCs w:val="20"/>
        </w:rPr>
        <w:t xml:space="preserve"> </w:t>
      </w:r>
      <w:r>
        <w:rPr>
          <w:rFonts w:cs="Times New Roman"/>
          <w:sz w:val="21"/>
          <w:szCs w:val="20"/>
        </w:rPr>
        <w:drawing>
          <wp:inline distT="0" distB="0" distL="114300" distR="114300">
            <wp:extent cx="2599055" cy="1423035"/>
            <wp:effectExtent l="0" t="0" r="4445" b="1206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3"/>
                    <a:stretch>
                      <a:fillRect/>
                    </a:stretch>
                  </pic:blipFill>
                  <pic:spPr>
                    <a:xfrm>
                      <a:off x="0" y="0"/>
                      <a:ext cx="2599055" cy="1423035"/>
                    </a:xfrm>
                    <a:prstGeom prst="rect">
                      <a:avLst/>
                    </a:prstGeom>
                    <a:noFill/>
                    <a:ln>
                      <a:noFill/>
                    </a:ln>
                  </pic:spPr>
                </pic:pic>
              </a:graphicData>
            </a:graphic>
          </wp:inline>
        </w:drawing>
      </w:r>
      <w:r>
        <w:rPr>
          <w:rFonts w:hint="eastAsia" w:cs="Times New Roman"/>
          <w:sz w:val="21"/>
          <w:szCs w:val="20"/>
        </w:rPr>
        <w:t xml:space="preserve"> </w:t>
      </w:r>
      <w:r>
        <w:rPr>
          <w:rFonts w:cs="Times New Roman"/>
          <w:sz w:val="21"/>
          <w:szCs w:val="20"/>
        </w:rPr>
        <w:drawing>
          <wp:inline distT="0" distB="0" distL="114300" distR="114300">
            <wp:extent cx="2521585" cy="1437640"/>
            <wp:effectExtent l="0" t="0" r="5715" b="1016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4"/>
                    <a:stretch>
                      <a:fillRect/>
                    </a:stretch>
                  </pic:blipFill>
                  <pic:spPr>
                    <a:xfrm>
                      <a:off x="0" y="0"/>
                      <a:ext cx="2521585" cy="1437640"/>
                    </a:xfrm>
                    <a:prstGeom prst="rect">
                      <a:avLst/>
                    </a:prstGeom>
                    <a:noFill/>
                    <a:ln>
                      <a:noFill/>
                    </a:ln>
                  </pic:spPr>
                </pic:pic>
              </a:graphicData>
            </a:graphic>
          </wp:inline>
        </w:drawing>
      </w:r>
    </w:p>
    <w:p>
      <w:pPr>
        <w:spacing w:line="240" w:lineRule="auto"/>
        <w:ind w:firstLine="0" w:firstLineChars="0"/>
        <w:rPr>
          <w:rFonts w:cs="Times New Roman"/>
          <w:sz w:val="18"/>
          <w:szCs w:val="16"/>
        </w:rPr>
      </w:pPr>
      <w:r>
        <w:rPr>
          <w:rFonts w:hint="eastAsia" w:cs="Times New Roman"/>
          <w:sz w:val="18"/>
          <w:szCs w:val="16"/>
        </w:rPr>
        <w:t xml:space="preserve">                  (e)灰度序列                                    (f)着色结果</w:t>
      </w:r>
    </w:p>
    <w:p>
      <w:pPr>
        <w:spacing w:line="240" w:lineRule="auto"/>
        <w:ind w:firstLine="0" w:firstLineChars="0"/>
        <w:jc w:val="center"/>
        <w:rPr>
          <w:rFonts w:cs="Times New Roman"/>
          <w:sz w:val="21"/>
          <w:szCs w:val="21"/>
        </w:rPr>
      </w:pPr>
      <w:r>
        <w:rPr>
          <w:rFonts w:hint="eastAsia" w:cs="Times New Roman"/>
          <w:sz w:val="21"/>
          <w:szCs w:val="21"/>
        </w:rPr>
        <w:t>图5</w:t>
      </w:r>
      <w:r>
        <w:rPr>
          <w:rFonts w:cs="Times New Roman"/>
          <w:sz w:val="21"/>
          <w:szCs w:val="21"/>
        </w:rPr>
        <w:t>.</w:t>
      </w:r>
      <w:r>
        <w:rPr>
          <w:rFonts w:hint="eastAsia" w:cs="Times New Roman"/>
          <w:sz w:val="21"/>
          <w:szCs w:val="21"/>
        </w:rPr>
        <w:t>6 《智取威虎山》着色结果</w:t>
      </w:r>
    </w:p>
    <w:p>
      <w:pPr>
        <w:pStyle w:val="3"/>
        <w:spacing w:before="163" w:after="163"/>
        <w:rPr>
          <w:rFonts w:ascii="Times New Roman" w:hAnsi="Times New Roman" w:cs="Times New Roman"/>
          <w:b/>
          <w:bCs/>
        </w:rPr>
      </w:pPr>
      <w:bookmarkStart w:id="56" w:name="_Toc117604053"/>
      <w:r>
        <w:rPr>
          <w:rFonts w:ascii="Times New Roman" w:hAnsi="Times New Roman" w:cs="Times New Roman"/>
        </w:rPr>
        <w:t>5.4 测试结果的定量分析</w:t>
      </w:r>
      <w:bookmarkEnd w:id="56"/>
    </w:p>
    <w:p>
      <w:r>
        <w:rPr>
          <w:rFonts w:hint="eastAsia"/>
        </w:rPr>
        <w:t>图5</w:t>
      </w:r>
      <w:r>
        <w:t>.</w:t>
      </w:r>
      <w:r>
        <w:rPr>
          <w:rFonts w:hint="eastAsia"/>
        </w:rPr>
        <w:t>7给出了我们的方法和竞争视频着色方法TCVC在测试数据集上的着色对比结果。通过观察分析，我们的方法在图像颜色和每个部分边界的准确性方面表现良好，而TCVC存在图像着色不准确和衣服上颜色不连续块状等问题。从图5</w:t>
      </w:r>
      <w:r>
        <w:t>.</w:t>
      </w:r>
      <w:r>
        <w:rPr>
          <w:rFonts w:hint="eastAsia"/>
        </w:rPr>
        <w:t>7的第三行可以看出，我们的着色结果中的每个元素（如衣服、人脸等）都有一个清晰的边界，并在区域块内实现一致性，即衣服部分具有相同的颜色。相较于对比方法，图中伪影较少，室外自然景观的着色合理准确。</w:t>
      </w:r>
    </w:p>
    <w:p>
      <w:pPr>
        <w:spacing w:line="360" w:lineRule="auto"/>
        <w:ind w:firstLine="0" w:firstLineChars="0"/>
        <w:rPr>
          <w:rFonts w:cs="Times New Roman"/>
          <w:sz w:val="21"/>
          <w:szCs w:val="20"/>
        </w:rPr>
      </w:pPr>
      <w:r>
        <w:rPr>
          <w:rFonts w:cs="Times New Roman"/>
          <w:sz w:val="21"/>
          <w:szCs w:val="20"/>
        </w:rPr>
        <w:drawing>
          <wp:inline distT="0" distB="0" distL="114300" distR="114300">
            <wp:extent cx="1737360" cy="993140"/>
            <wp:effectExtent l="0" t="0" r="2540" b="10160"/>
            <wp:docPr id="29" name="图片 1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descr="图片1"/>
                    <pic:cNvPicPr>
                      <a:picLocks noChangeAspect="1"/>
                    </pic:cNvPicPr>
                  </pic:nvPicPr>
                  <pic:blipFill>
                    <a:blip r:embed="rId65"/>
                    <a:stretch>
                      <a:fillRect/>
                    </a:stretch>
                  </pic:blipFill>
                  <pic:spPr>
                    <a:xfrm>
                      <a:off x="0" y="0"/>
                      <a:ext cx="1737360" cy="993140"/>
                    </a:xfrm>
                    <a:prstGeom prst="rect">
                      <a:avLst/>
                    </a:prstGeom>
                  </pic:spPr>
                </pic:pic>
              </a:graphicData>
            </a:graphic>
          </wp:inline>
        </w:drawing>
      </w:r>
      <w:r>
        <w:rPr>
          <w:rFonts w:cs="Times New Roman"/>
          <w:sz w:val="21"/>
          <w:szCs w:val="20"/>
        </w:rPr>
        <w:drawing>
          <wp:inline distT="0" distB="0" distL="114300" distR="114300">
            <wp:extent cx="1738630" cy="995680"/>
            <wp:effectExtent l="0" t="0" r="1270" b="7620"/>
            <wp:docPr id="34" name="图片 14"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descr="图片3"/>
                    <pic:cNvPicPr>
                      <a:picLocks noChangeAspect="1"/>
                    </pic:cNvPicPr>
                  </pic:nvPicPr>
                  <pic:blipFill>
                    <a:blip r:embed="rId66"/>
                    <a:stretch>
                      <a:fillRect/>
                    </a:stretch>
                  </pic:blipFill>
                  <pic:spPr>
                    <a:xfrm>
                      <a:off x="0" y="0"/>
                      <a:ext cx="1738630" cy="995680"/>
                    </a:xfrm>
                    <a:prstGeom prst="rect">
                      <a:avLst/>
                    </a:prstGeom>
                  </pic:spPr>
                </pic:pic>
              </a:graphicData>
            </a:graphic>
          </wp:inline>
        </w:drawing>
      </w:r>
      <w:r>
        <w:rPr>
          <w:rFonts w:cs="Times New Roman"/>
          <w:sz w:val="21"/>
          <w:szCs w:val="20"/>
        </w:rPr>
        <w:drawing>
          <wp:inline distT="0" distB="0" distL="114300" distR="114300">
            <wp:extent cx="1764030" cy="992505"/>
            <wp:effectExtent l="0" t="0" r="1270" b="10795"/>
            <wp:docPr id="37" name="图片 1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descr="图片2"/>
                    <pic:cNvPicPr>
                      <a:picLocks noChangeAspect="1"/>
                    </pic:cNvPicPr>
                  </pic:nvPicPr>
                  <pic:blipFill>
                    <a:blip r:embed="rId67"/>
                    <a:stretch>
                      <a:fillRect/>
                    </a:stretch>
                  </pic:blipFill>
                  <pic:spPr>
                    <a:xfrm>
                      <a:off x="0" y="0"/>
                      <a:ext cx="1764030" cy="992505"/>
                    </a:xfrm>
                    <a:prstGeom prst="rect">
                      <a:avLst/>
                    </a:prstGeom>
                  </pic:spPr>
                </pic:pic>
              </a:graphicData>
            </a:graphic>
          </wp:inline>
        </w:drawing>
      </w:r>
    </w:p>
    <w:p>
      <w:pPr>
        <w:spacing w:line="360" w:lineRule="auto"/>
        <w:ind w:firstLine="1080" w:firstLineChars="600"/>
        <w:rPr>
          <w:rFonts w:cs="Times New Roman"/>
          <w:sz w:val="21"/>
          <w:szCs w:val="20"/>
        </w:rPr>
      </w:pPr>
      <w:r>
        <w:rPr>
          <w:rFonts w:hint="eastAsia" w:cs="Times New Roman"/>
          <w:sz w:val="18"/>
          <w:szCs w:val="16"/>
        </w:rPr>
        <w:t xml:space="preserve">(a)灰度帧1  </w:t>
      </w:r>
      <w:r>
        <w:rPr>
          <w:rFonts w:hint="eastAsia" w:cs="Times New Roman"/>
          <w:sz w:val="21"/>
          <w:szCs w:val="20"/>
        </w:rPr>
        <w:t xml:space="preserve">        </w:t>
      </w:r>
      <w:r>
        <w:rPr>
          <w:rFonts w:hint="eastAsia" w:cs="Times New Roman"/>
          <w:sz w:val="18"/>
          <w:szCs w:val="16"/>
        </w:rPr>
        <w:t xml:space="preserve">        (b)灰度帧2 </w:t>
      </w:r>
      <w:r>
        <w:rPr>
          <w:rFonts w:hint="eastAsia" w:cs="Times New Roman"/>
          <w:sz w:val="21"/>
          <w:szCs w:val="20"/>
        </w:rPr>
        <w:t xml:space="preserve">       </w:t>
      </w:r>
      <w:r>
        <w:rPr>
          <w:rFonts w:hint="eastAsia" w:cs="Times New Roman"/>
          <w:sz w:val="18"/>
          <w:szCs w:val="16"/>
        </w:rPr>
        <w:t xml:space="preserve">         (c)灰度帧3 </w:t>
      </w:r>
      <w:r>
        <w:rPr>
          <w:rFonts w:hint="eastAsia" w:cs="Times New Roman"/>
          <w:sz w:val="21"/>
          <w:szCs w:val="20"/>
        </w:rPr>
        <w:t xml:space="preserve">          </w:t>
      </w:r>
    </w:p>
    <w:p>
      <w:pPr>
        <w:spacing w:line="360" w:lineRule="auto"/>
        <w:ind w:firstLine="0" w:firstLineChars="0"/>
        <w:rPr>
          <w:rFonts w:cs="Times New Roman"/>
          <w:sz w:val="21"/>
          <w:szCs w:val="20"/>
        </w:rPr>
      </w:pPr>
      <w:r>
        <w:rPr>
          <w:rFonts w:cs="Times New Roman"/>
          <w:sz w:val="21"/>
          <w:szCs w:val="20"/>
        </w:rPr>
        <w:drawing>
          <wp:inline distT="0" distB="0" distL="114300" distR="114300">
            <wp:extent cx="1752600" cy="995680"/>
            <wp:effectExtent l="0" t="0" r="0" b="7620"/>
            <wp:docPr id="38" name="图片 15"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descr="图片4"/>
                    <pic:cNvPicPr>
                      <a:picLocks noChangeAspect="1"/>
                    </pic:cNvPicPr>
                  </pic:nvPicPr>
                  <pic:blipFill>
                    <a:blip r:embed="rId68"/>
                    <a:stretch>
                      <a:fillRect/>
                    </a:stretch>
                  </pic:blipFill>
                  <pic:spPr>
                    <a:xfrm>
                      <a:off x="0" y="0"/>
                      <a:ext cx="1752600" cy="995680"/>
                    </a:xfrm>
                    <a:prstGeom prst="rect">
                      <a:avLst/>
                    </a:prstGeom>
                  </pic:spPr>
                </pic:pic>
              </a:graphicData>
            </a:graphic>
          </wp:inline>
        </w:drawing>
      </w:r>
      <w:r>
        <w:rPr>
          <w:rFonts w:cs="Times New Roman"/>
          <w:sz w:val="21"/>
          <w:szCs w:val="20"/>
        </w:rPr>
        <w:drawing>
          <wp:inline distT="0" distB="0" distL="114300" distR="114300">
            <wp:extent cx="1732915" cy="994410"/>
            <wp:effectExtent l="0" t="0" r="6985" b="8890"/>
            <wp:docPr id="43" name="图片 17"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descr="图片5"/>
                    <pic:cNvPicPr>
                      <a:picLocks noChangeAspect="1"/>
                    </pic:cNvPicPr>
                  </pic:nvPicPr>
                  <pic:blipFill>
                    <a:blip r:embed="rId69"/>
                    <a:stretch>
                      <a:fillRect/>
                    </a:stretch>
                  </pic:blipFill>
                  <pic:spPr>
                    <a:xfrm>
                      <a:off x="0" y="0"/>
                      <a:ext cx="1732915" cy="994410"/>
                    </a:xfrm>
                    <a:prstGeom prst="rect">
                      <a:avLst/>
                    </a:prstGeom>
                  </pic:spPr>
                </pic:pic>
              </a:graphicData>
            </a:graphic>
          </wp:inline>
        </w:drawing>
      </w:r>
      <w:r>
        <w:rPr>
          <w:rFonts w:cs="Times New Roman"/>
          <w:sz w:val="21"/>
          <w:szCs w:val="20"/>
        </w:rPr>
        <w:drawing>
          <wp:inline distT="0" distB="0" distL="114300" distR="114300">
            <wp:extent cx="1757680" cy="998220"/>
            <wp:effectExtent l="0" t="0" r="7620" b="5080"/>
            <wp:docPr id="44" name="图片 18"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descr="图片6"/>
                    <pic:cNvPicPr>
                      <a:picLocks noChangeAspect="1"/>
                    </pic:cNvPicPr>
                  </pic:nvPicPr>
                  <pic:blipFill>
                    <a:blip r:embed="rId70"/>
                    <a:stretch>
                      <a:fillRect/>
                    </a:stretch>
                  </pic:blipFill>
                  <pic:spPr>
                    <a:xfrm>
                      <a:off x="0" y="0"/>
                      <a:ext cx="1757680" cy="998220"/>
                    </a:xfrm>
                    <a:prstGeom prst="rect">
                      <a:avLst/>
                    </a:prstGeom>
                  </pic:spPr>
                </pic:pic>
              </a:graphicData>
            </a:graphic>
          </wp:inline>
        </w:drawing>
      </w:r>
    </w:p>
    <w:p>
      <w:pPr>
        <w:spacing w:line="360" w:lineRule="auto"/>
        <w:ind w:firstLine="0" w:firstLineChars="0"/>
        <w:rPr>
          <w:rFonts w:cs="Times New Roman"/>
          <w:sz w:val="21"/>
          <w:szCs w:val="20"/>
        </w:rPr>
      </w:pPr>
      <w:r>
        <w:rPr>
          <w:rFonts w:hint="eastAsia" w:cs="Times New Roman"/>
          <w:sz w:val="21"/>
          <w:szCs w:val="20"/>
        </w:rPr>
        <w:t xml:space="preserve">     </w:t>
      </w:r>
      <w:r>
        <w:rPr>
          <w:rFonts w:hint="eastAsia" w:cs="Times New Roman"/>
          <w:sz w:val="18"/>
          <w:szCs w:val="16"/>
        </w:rPr>
        <w:t xml:space="preserve">  (d)TCVC着色结果1  </w:t>
      </w:r>
      <w:r>
        <w:rPr>
          <w:rFonts w:hint="eastAsia" w:cs="Times New Roman"/>
          <w:sz w:val="21"/>
          <w:szCs w:val="20"/>
        </w:rPr>
        <w:t xml:space="preserve"> </w:t>
      </w:r>
      <w:r>
        <w:rPr>
          <w:rFonts w:hint="eastAsia" w:cs="Times New Roman"/>
          <w:sz w:val="18"/>
          <w:szCs w:val="16"/>
        </w:rPr>
        <w:t xml:space="preserve">         (e)TCVC着色结果2  </w:t>
      </w:r>
      <w:r>
        <w:rPr>
          <w:rFonts w:hint="eastAsia" w:cs="Times New Roman"/>
          <w:sz w:val="21"/>
          <w:szCs w:val="20"/>
        </w:rPr>
        <w:t xml:space="preserve"> </w:t>
      </w:r>
      <w:r>
        <w:rPr>
          <w:rFonts w:hint="eastAsia" w:cs="Times New Roman"/>
          <w:sz w:val="18"/>
          <w:szCs w:val="16"/>
        </w:rPr>
        <w:t xml:space="preserve">        (f)TCVC着色结果3</w:t>
      </w:r>
    </w:p>
    <w:p>
      <w:pPr>
        <w:spacing w:line="360" w:lineRule="auto"/>
        <w:ind w:firstLine="0" w:firstLineChars="0"/>
        <w:rPr>
          <w:rFonts w:cs="Times New Roman"/>
          <w:sz w:val="21"/>
          <w:szCs w:val="20"/>
        </w:rPr>
      </w:pPr>
      <w:r>
        <w:rPr>
          <w:rFonts w:cs="Times New Roman"/>
          <w:sz w:val="21"/>
          <w:szCs w:val="20"/>
        </w:rPr>
        <w:drawing>
          <wp:inline distT="0" distB="0" distL="114300" distR="114300">
            <wp:extent cx="1788160" cy="1012825"/>
            <wp:effectExtent l="0" t="0" r="2540" b="3175"/>
            <wp:docPr id="45" name="图片 19"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descr="图片7"/>
                    <pic:cNvPicPr>
                      <a:picLocks noChangeAspect="1"/>
                    </pic:cNvPicPr>
                  </pic:nvPicPr>
                  <pic:blipFill>
                    <a:blip r:embed="rId62"/>
                    <a:stretch>
                      <a:fillRect/>
                    </a:stretch>
                  </pic:blipFill>
                  <pic:spPr>
                    <a:xfrm>
                      <a:off x="0" y="0"/>
                      <a:ext cx="1788160" cy="1012825"/>
                    </a:xfrm>
                    <a:prstGeom prst="rect">
                      <a:avLst/>
                    </a:prstGeom>
                  </pic:spPr>
                </pic:pic>
              </a:graphicData>
            </a:graphic>
          </wp:inline>
        </w:drawing>
      </w:r>
      <w:r>
        <w:rPr>
          <w:rFonts w:cs="Times New Roman"/>
          <w:sz w:val="21"/>
          <w:szCs w:val="20"/>
        </w:rPr>
        <w:drawing>
          <wp:inline distT="0" distB="0" distL="114300" distR="114300">
            <wp:extent cx="1713230" cy="993140"/>
            <wp:effectExtent l="0" t="0" r="1270" b="10160"/>
            <wp:docPr id="46" name="图片 20"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descr="图片8"/>
                    <pic:cNvPicPr>
                      <a:picLocks noChangeAspect="1"/>
                    </pic:cNvPicPr>
                  </pic:nvPicPr>
                  <pic:blipFill>
                    <a:blip r:embed="rId71"/>
                    <a:stretch>
                      <a:fillRect/>
                    </a:stretch>
                  </pic:blipFill>
                  <pic:spPr>
                    <a:xfrm>
                      <a:off x="0" y="0"/>
                      <a:ext cx="1713230" cy="993140"/>
                    </a:xfrm>
                    <a:prstGeom prst="rect">
                      <a:avLst/>
                    </a:prstGeom>
                  </pic:spPr>
                </pic:pic>
              </a:graphicData>
            </a:graphic>
          </wp:inline>
        </w:drawing>
      </w:r>
      <w:r>
        <w:rPr>
          <w:rFonts w:cs="Times New Roman"/>
          <w:sz w:val="21"/>
          <w:szCs w:val="20"/>
        </w:rPr>
        <w:drawing>
          <wp:inline distT="0" distB="0" distL="114300" distR="114300">
            <wp:extent cx="1757680" cy="989330"/>
            <wp:effectExtent l="0" t="0" r="7620" b="1270"/>
            <wp:docPr id="47" name="图片 23"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 descr="图片9"/>
                    <pic:cNvPicPr>
                      <a:picLocks noChangeAspect="1"/>
                    </pic:cNvPicPr>
                  </pic:nvPicPr>
                  <pic:blipFill>
                    <a:blip r:embed="rId72"/>
                    <a:stretch>
                      <a:fillRect/>
                    </a:stretch>
                  </pic:blipFill>
                  <pic:spPr>
                    <a:xfrm>
                      <a:off x="0" y="0"/>
                      <a:ext cx="1757680" cy="989330"/>
                    </a:xfrm>
                    <a:prstGeom prst="rect">
                      <a:avLst/>
                    </a:prstGeom>
                  </pic:spPr>
                </pic:pic>
              </a:graphicData>
            </a:graphic>
          </wp:inline>
        </w:drawing>
      </w:r>
    </w:p>
    <w:p>
      <w:pPr>
        <w:spacing w:line="360" w:lineRule="auto"/>
        <w:ind w:firstLine="0" w:firstLineChars="0"/>
        <w:rPr>
          <w:rFonts w:cs="Times New Roman"/>
          <w:sz w:val="21"/>
          <w:szCs w:val="20"/>
        </w:rPr>
      </w:pPr>
      <w:r>
        <w:rPr>
          <w:rFonts w:hint="eastAsia" w:cs="Times New Roman"/>
          <w:sz w:val="21"/>
          <w:szCs w:val="20"/>
        </w:rPr>
        <w:t xml:space="preserve">     </w:t>
      </w:r>
      <w:r>
        <w:rPr>
          <w:rFonts w:hint="eastAsia" w:cs="Times New Roman"/>
          <w:sz w:val="18"/>
          <w:szCs w:val="16"/>
        </w:rPr>
        <w:t xml:space="preserve">  (g)Ours着色结果1  </w:t>
      </w:r>
      <w:r>
        <w:rPr>
          <w:rFonts w:hint="eastAsia" w:cs="Times New Roman"/>
          <w:sz w:val="21"/>
          <w:szCs w:val="20"/>
        </w:rPr>
        <w:t xml:space="preserve"> </w:t>
      </w:r>
      <w:r>
        <w:rPr>
          <w:rFonts w:hint="eastAsia" w:cs="Times New Roman"/>
          <w:sz w:val="18"/>
          <w:szCs w:val="16"/>
        </w:rPr>
        <w:t xml:space="preserve">           (g)Ours着色结果2   </w:t>
      </w:r>
      <w:r>
        <w:rPr>
          <w:rFonts w:hint="eastAsia" w:cs="Times New Roman"/>
          <w:sz w:val="21"/>
          <w:szCs w:val="20"/>
        </w:rPr>
        <w:t xml:space="preserve">        </w:t>
      </w:r>
      <w:r>
        <w:rPr>
          <w:rFonts w:hint="eastAsia" w:cs="Times New Roman"/>
          <w:sz w:val="18"/>
          <w:szCs w:val="16"/>
        </w:rPr>
        <w:t xml:space="preserve">(g)Ours着色结果3 </w:t>
      </w:r>
    </w:p>
    <w:p>
      <w:pPr>
        <w:spacing w:line="240" w:lineRule="auto"/>
        <w:ind w:firstLine="0" w:firstLineChars="0"/>
        <w:jc w:val="center"/>
        <w:rPr>
          <w:rFonts w:ascii="宋体" w:hAnsi="宋体" w:cs="Times New Roman"/>
          <w:sz w:val="21"/>
          <w:szCs w:val="21"/>
        </w:rPr>
      </w:pPr>
      <w:r>
        <w:rPr>
          <w:rFonts w:hint="eastAsia" w:ascii="宋体" w:hAnsi="宋体" w:cs="Times New Roman"/>
          <w:sz w:val="21"/>
          <w:szCs w:val="21"/>
        </w:rPr>
        <w:t>图5</w:t>
      </w:r>
      <w:r>
        <w:rPr>
          <w:rFonts w:ascii="宋体" w:hAnsi="宋体" w:cs="Times New Roman"/>
          <w:sz w:val="21"/>
          <w:szCs w:val="21"/>
        </w:rPr>
        <w:t>.</w:t>
      </w:r>
      <w:r>
        <w:rPr>
          <w:rFonts w:hint="eastAsia" w:ascii="宋体" w:hAnsi="宋体" w:cs="Times New Roman"/>
          <w:sz w:val="21"/>
          <w:szCs w:val="21"/>
        </w:rPr>
        <w:t>7 我们方法和</w:t>
      </w:r>
      <w:r>
        <w:rPr>
          <w:rFonts w:cs="Times New Roman"/>
          <w:sz w:val="21"/>
          <w:szCs w:val="21"/>
        </w:rPr>
        <w:t>TCVC</w:t>
      </w:r>
      <w:r>
        <w:rPr>
          <w:rFonts w:hint="eastAsia" w:ascii="宋体" w:hAnsi="宋体" w:cs="Times New Roman"/>
          <w:sz w:val="21"/>
          <w:szCs w:val="21"/>
        </w:rPr>
        <w:t>方法着色结果对比</w:t>
      </w:r>
    </w:p>
    <w:p/>
    <w:p>
      <w:r>
        <w:rPr>
          <w:rFonts w:hint="eastAsia"/>
        </w:rPr>
        <w:t>对于视频帧的着色，我们使用峰值信噪比（PSNR）和结构相似性（SSIM）来评估像素级生成的图像，而Fréchet初始距离（FID）评估语义级的图像分布和颜色。由表5-2可知，本文方法与竞争的视频着色方法TCVC和DeepRemaster相比，具有更高的PSNR和SSIM值，具有较低的FID值。相比于对比方法失真指标和感知指标，以及生成图像的真实性更好。</w:t>
      </w:r>
    </w:p>
    <w:p/>
    <w:p>
      <w:pPr>
        <w:ind w:firstLine="0" w:firstLineChars="0"/>
        <w:jc w:val="left"/>
        <w:rPr>
          <w:rFonts w:cs="Times New Roman"/>
          <w:sz w:val="21"/>
          <w:szCs w:val="21"/>
        </w:rPr>
      </w:pPr>
      <w:r>
        <w:rPr>
          <w:rFonts w:cs="Times New Roman"/>
          <w:sz w:val="21"/>
          <w:szCs w:val="21"/>
        </w:rPr>
        <w:t>表5.2 着色定量比较结果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9"/>
        <w:gridCol w:w="2179"/>
        <w:gridCol w:w="2179"/>
        <w:gridCol w:w="2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9" w:type="dxa"/>
          </w:tcPr>
          <w:p>
            <w:r>
              <w:rPr>
                <w:rFonts w:hint="eastAsia"/>
              </w:rPr>
              <w:t>Method</w:t>
            </w:r>
          </w:p>
        </w:tc>
        <w:tc>
          <w:tcPr>
            <w:tcW w:w="2179" w:type="dxa"/>
          </w:tcPr>
          <w:p>
            <w:pPr>
              <w:rPr>
                <w:rFonts w:ascii="宋体" w:hAnsi="宋体"/>
              </w:rPr>
            </w:pPr>
            <w:r>
              <w:rPr>
                <w:rFonts w:hint="eastAsia"/>
              </w:rPr>
              <w:t>PSNR（DB）</w:t>
            </w:r>
            <w:r>
              <w:rPr>
                <w:rFonts w:ascii="Arial" w:hAnsi="Arial" w:cs="Arial"/>
              </w:rPr>
              <w:t>↑</w:t>
            </w:r>
          </w:p>
        </w:tc>
        <w:tc>
          <w:tcPr>
            <w:tcW w:w="2179" w:type="dxa"/>
          </w:tcPr>
          <w:p>
            <w:pPr>
              <w:rPr>
                <w:rFonts w:cs="Times New Roman"/>
              </w:rPr>
            </w:pPr>
            <w:r>
              <w:rPr>
                <w:rFonts w:hint="eastAsia"/>
              </w:rPr>
              <w:t xml:space="preserve">SSIM </w:t>
            </w:r>
            <w:r>
              <w:rPr>
                <w:rFonts w:ascii="Arial" w:hAnsi="Arial" w:cs="Arial"/>
              </w:rPr>
              <w:t>↑</w:t>
            </w:r>
          </w:p>
        </w:tc>
        <w:tc>
          <w:tcPr>
            <w:tcW w:w="2179" w:type="dxa"/>
          </w:tcPr>
          <w:p>
            <w:r>
              <w:rPr>
                <w:rFonts w:hint="eastAsia"/>
              </w:rPr>
              <w:t xml:space="preserve">FID </w:t>
            </w: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9" w:type="dxa"/>
          </w:tcPr>
          <w:p>
            <w:r>
              <w:rPr>
                <w:rFonts w:hint="eastAsia"/>
              </w:rPr>
              <w:t>TCVC</w:t>
            </w:r>
          </w:p>
        </w:tc>
        <w:tc>
          <w:tcPr>
            <w:tcW w:w="2179" w:type="dxa"/>
          </w:tcPr>
          <w:p>
            <w:r>
              <w:rPr>
                <w:rFonts w:hint="eastAsia"/>
              </w:rPr>
              <w:t>17.383</w:t>
            </w:r>
          </w:p>
        </w:tc>
        <w:tc>
          <w:tcPr>
            <w:tcW w:w="2179" w:type="dxa"/>
          </w:tcPr>
          <w:p>
            <w:r>
              <w:rPr>
                <w:rFonts w:hint="eastAsia"/>
              </w:rPr>
              <w:t>0.856</w:t>
            </w:r>
          </w:p>
        </w:tc>
        <w:tc>
          <w:tcPr>
            <w:tcW w:w="2179" w:type="dxa"/>
          </w:tcPr>
          <w:p>
            <w:r>
              <w:rPr>
                <w:rFonts w:hint="eastAsia"/>
              </w:rPr>
              <w:t>21.595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9" w:type="dxa"/>
          </w:tcPr>
          <w:p>
            <w:r>
              <w:rPr>
                <w:rFonts w:hint="eastAsia"/>
              </w:rPr>
              <w:t>DeepRemaster</w:t>
            </w:r>
          </w:p>
        </w:tc>
        <w:tc>
          <w:tcPr>
            <w:tcW w:w="2179" w:type="dxa"/>
          </w:tcPr>
          <w:p>
            <w:r>
              <w:rPr>
                <w:rFonts w:hint="eastAsia"/>
              </w:rPr>
              <w:t>24.234</w:t>
            </w:r>
          </w:p>
        </w:tc>
        <w:tc>
          <w:tcPr>
            <w:tcW w:w="2179" w:type="dxa"/>
          </w:tcPr>
          <w:p>
            <w:r>
              <w:rPr>
                <w:rFonts w:hint="eastAsia"/>
              </w:rPr>
              <w:t>0.871</w:t>
            </w:r>
          </w:p>
        </w:tc>
        <w:tc>
          <w:tcPr>
            <w:tcW w:w="2179" w:type="dxa"/>
          </w:tcPr>
          <w:p>
            <w:r>
              <w:rPr>
                <w:rFonts w:hint="eastAsia"/>
              </w:rPr>
              <w:t>18.580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9" w:type="dxa"/>
          </w:tcPr>
          <w:p>
            <w:r>
              <w:rPr>
                <w:rFonts w:hint="eastAsia"/>
              </w:rPr>
              <w:t>Ours</w:t>
            </w:r>
          </w:p>
        </w:tc>
        <w:tc>
          <w:tcPr>
            <w:tcW w:w="2179" w:type="dxa"/>
          </w:tcPr>
          <w:p>
            <w:pPr>
              <w:ind w:firstLine="482"/>
            </w:pPr>
            <w:r>
              <w:rPr>
                <w:rFonts w:hint="eastAsia"/>
                <w:b/>
                <w:bCs/>
              </w:rPr>
              <w:t>27.051</w:t>
            </w:r>
          </w:p>
        </w:tc>
        <w:tc>
          <w:tcPr>
            <w:tcW w:w="2179" w:type="dxa"/>
          </w:tcPr>
          <w:p>
            <w:pPr>
              <w:ind w:firstLine="482"/>
            </w:pPr>
            <w:r>
              <w:rPr>
                <w:rFonts w:hint="eastAsia"/>
                <w:b/>
                <w:bCs/>
              </w:rPr>
              <w:t>0.892</w:t>
            </w:r>
          </w:p>
        </w:tc>
        <w:tc>
          <w:tcPr>
            <w:tcW w:w="2179" w:type="dxa"/>
          </w:tcPr>
          <w:p>
            <w:pPr>
              <w:ind w:firstLine="482"/>
            </w:pPr>
            <w:r>
              <w:rPr>
                <w:rFonts w:hint="eastAsia"/>
                <w:b/>
                <w:bCs/>
              </w:rPr>
              <w:t>15.860</w:t>
            </w:r>
          </w:p>
        </w:tc>
      </w:tr>
    </w:tbl>
    <w:p/>
    <w:p>
      <w:r>
        <w:rPr>
          <w:rFonts w:hint="eastAsia"/>
        </w:rPr>
        <w:t>图5</w:t>
      </w:r>
      <w:r>
        <w:t>.</w:t>
      </w:r>
      <w:r>
        <w:rPr>
          <w:rFonts w:hint="eastAsia"/>
        </w:rPr>
        <w:t>8给出了我们的方法在着色后的《智取威虎山》上的4倍VSR重建的结果。通过观察分析，本文方法可以恢复出低质量视频中的更多信息，如视频中的 人物和背景（如树枝）的清晰度显著提高。我们的方法可以生成合理且真实的细节纹理，并能够有效地克服视频运动伪影，重建出包含更多高频细节、边缘和纹理完整清晰、色彩真实，视觉感知更加愉悦的视频。</w:t>
      </w:r>
    </w:p>
    <w:p>
      <w:pPr>
        <w:spacing w:line="360" w:lineRule="auto"/>
        <w:ind w:firstLine="0" w:firstLineChars="0"/>
        <w:jc w:val="center"/>
        <w:rPr>
          <w:rFonts w:ascii="宋体" w:hAnsi="宋体"/>
          <w:color w:val="000000"/>
          <w:szCs w:val="24"/>
        </w:rPr>
      </w:pPr>
      <w:r>
        <w:rPr>
          <w:rFonts w:hint="eastAsia" w:ascii="宋体" w:hAnsi="宋体"/>
          <w:color w:val="000000"/>
          <w:szCs w:val="24"/>
        </w:rPr>
        <w:drawing>
          <wp:inline distT="0" distB="0" distL="0" distR="0">
            <wp:extent cx="5146675" cy="27724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146675" cy="2772410"/>
                    </a:xfrm>
                    <a:prstGeom prst="rect">
                      <a:avLst/>
                    </a:prstGeom>
                    <a:noFill/>
                    <a:ln>
                      <a:noFill/>
                    </a:ln>
                  </pic:spPr>
                </pic:pic>
              </a:graphicData>
            </a:graphic>
          </wp:inline>
        </w:drawing>
      </w:r>
    </w:p>
    <w:p>
      <w:pPr>
        <w:spacing w:line="360" w:lineRule="auto"/>
        <w:ind w:firstLine="0" w:firstLineChars="0"/>
        <w:jc w:val="center"/>
        <w:rPr>
          <w:rFonts w:ascii="宋体" w:hAnsi="宋体"/>
          <w:color w:val="000000"/>
          <w:szCs w:val="24"/>
        </w:rPr>
      </w:pPr>
      <w:r>
        <w:drawing>
          <wp:inline distT="0" distB="0" distL="0" distR="0">
            <wp:extent cx="1953260" cy="288290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4"/>
                    <a:stretch>
                      <a:fillRect/>
                    </a:stretch>
                  </pic:blipFill>
                  <pic:spPr>
                    <a:xfrm>
                      <a:off x="0" y="0"/>
                      <a:ext cx="1958642" cy="2890541"/>
                    </a:xfrm>
                    <a:prstGeom prst="rect">
                      <a:avLst/>
                    </a:prstGeom>
                  </pic:spPr>
                </pic:pic>
              </a:graphicData>
            </a:graphic>
          </wp:inline>
        </w:drawing>
      </w:r>
      <w:r>
        <w:t xml:space="preserve">               </w:t>
      </w:r>
      <w:r>
        <w:drawing>
          <wp:inline distT="0" distB="0" distL="0" distR="0">
            <wp:extent cx="1958340" cy="286575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5"/>
                    <a:stretch>
                      <a:fillRect/>
                    </a:stretch>
                  </pic:blipFill>
                  <pic:spPr>
                    <a:xfrm>
                      <a:off x="0" y="0"/>
                      <a:ext cx="1968707" cy="2880814"/>
                    </a:xfrm>
                    <a:prstGeom prst="rect">
                      <a:avLst/>
                    </a:prstGeom>
                  </pic:spPr>
                </pic:pic>
              </a:graphicData>
            </a:graphic>
          </wp:inline>
        </w:drawing>
      </w:r>
    </w:p>
    <w:p>
      <w:pPr>
        <w:spacing w:line="360" w:lineRule="auto"/>
        <w:ind w:right="720" w:firstLine="1260" w:firstLineChars="700"/>
        <w:rPr>
          <w:rFonts w:ascii="宋体" w:hAnsi="宋体"/>
          <w:color w:val="000000"/>
          <w:sz w:val="18"/>
          <w:szCs w:val="18"/>
        </w:rPr>
      </w:pPr>
      <w:r>
        <w:rPr>
          <w:rFonts w:hint="eastAsia" w:ascii="宋体" w:hAnsi="宋体"/>
          <w:color w:val="000000"/>
          <w:sz w:val="18"/>
          <w:szCs w:val="18"/>
        </w:rPr>
        <w:t xml:space="preserve">(a)超分前视频帧 </w:t>
      </w:r>
      <w:r>
        <w:rPr>
          <w:rFonts w:ascii="宋体" w:hAnsi="宋体"/>
          <w:color w:val="000000"/>
          <w:sz w:val="18"/>
          <w:szCs w:val="18"/>
        </w:rPr>
        <w:t xml:space="preserve">                                      </w:t>
      </w:r>
      <w:r>
        <w:rPr>
          <w:rFonts w:hint="eastAsia" w:ascii="宋体" w:hAnsi="宋体"/>
          <w:color w:val="000000"/>
          <w:sz w:val="18"/>
          <w:szCs w:val="18"/>
        </w:rPr>
        <w:t>(b)超分后视频帧</w:t>
      </w:r>
    </w:p>
    <w:p>
      <w:pPr>
        <w:spacing w:line="240" w:lineRule="auto"/>
        <w:ind w:firstLine="0" w:firstLineChars="0"/>
        <w:jc w:val="center"/>
        <w:rPr>
          <w:rFonts w:cs="Times New Roman"/>
          <w:sz w:val="21"/>
          <w:szCs w:val="21"/>
        </w:rPr>
      </w:pPr>
      <w:r>
        <w:rPr>
          <w:rFonts w:hint="eastAsia" w:cs="Times New Roman"/>
          <w:sz w:val="21"/>
          <w:szCs w:val="21"/>
        </w:rPr>
        <w:t>图5</w:t>
      </w:r>
      <w:r>
        <w:rPr>
          <w:rFonts w:cs="Times New Roman"/>
          <w:sz w:val="21"/>
          <w:szCs w:val="21"/>
        </w:rPr>
        <w:t>.</w:t>
      </w:r>
      <w:r>
        <w:rPr>
          <w:rFonts w:hint="eastAsia" w:cs="Times New Roman"/>
          <w:sz w:val="21"/>
          <w:szCs w:val="21"/>
        </w:rPr>
        <w:t>8 《智取威虎山》4倍超分前后对比结果</w:t>
      </w:r>
    </w:p>
    <w:p>
      <w:pPr>
        <w:spacing w:line="240" w:lineRule="auto"/>
        <w:ind w:firstLine="0" w:firstLineChars="0"/>
        <w:jc w:val="center"/>
        <w:rPr>
          <w:rFonts w:cs="Times New Roman"/>
          <w:sz w:val="21"/>
          <w:szCs w:val="21"/>
        </w:rPr>
      </w:pPr>
    </w:p>
    <w:p>
      <w:r>
        <w:rPr>
          <w:rFonts w:hint="eastAsia"/>
        </w:rPr>
        <w:t>表5</w:t>
      </w:r>
      <w:r>
        <w:t>.</w:t>
      </w:r>
      <w:r>
        <w:rPr>
          <w:rFonts w:hint="eastAsia"/>
        </w:rPr>
        <w:t>3和表5</w:t>
      </w:r>
      <w:r>
        <w:t>.</w:t>
      </w:r>
      <w:r>
        <w:rPr>
          <w:rFonts w:hint="eastAsia"/>
        </w:rPr>
        <w:t>4分别列出了本文方法以及对比方法在公共数据集</w:t>
      </w:r>
      <w:r>
        <w:t>Vid</w:t>
      </w:r>
      <w:r>
        <w:rPr>
          <w:rFonts w:hint="eastAsia"/>
        </w:rPr>
        <w:t>上</w:t>
      </w:r>
      <w:r>
        <w:t>4</w:t>
      </w:r>
      <w:r>
        <w:rPr>
          <w:rFonts w:hint="eastAsia"/>
        </w:rPr>
        <w:t>倍 VSR重建的PI、NIQE和PSNR值。PI和NIQE值越低表示视觉感知质量越好，PSNR值越高表示失真度越低。由表5-3和表5-4可知，本文方法与竞争的VSR方法VSRnet，VESPCN，TDVSR和SOF-VSR相比，具有低的PI值。本文方法与SISR方法EnhanceNet和SRGAN相比，具有高的PSNR值。本文方法相比于VSR方法感知指标更好；相比于SISR方法失真指标更好。</w:t>
      </w:r>
    </w:p>
    <w:p/>
    <w:p/>
    <w:p>
      <w:pPr>
        <w:ind w:firstLine="210" w:firstLineChars="100"/>
        <w:jc w:val="left"/>
        <w:rPr>
          <w:rFonts w:cs="Times New Roman"/>
          <w:color w:val="000000"/>
          <w:sz w:val="21"/>
          <w:szCs w:val="21"/>
        </w:rPr>
      </w:pPr>
      <w:r>
        <w:rPr>
          <w:rFonts w:cs="Times New Roman"/>
          <w:sz w:val="21"/>
          <w:szCs w:val="21"/>
        </w:rPr>
        <w:t>表5.3 测试数据集上四倍SR重建定量比较结果</w:t>
      </w:r>
    </w:p>
    <w:tbl>
      <w:tblPr>
        <w:tblStyle w:val="13"/>
        <w:tblW w:w="83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7"/>
        <w:gridCol w:w="1029"/>
        <w:gridCol w:w="1033"/>
        <w:gridCol w:w="1029"/>
        <w:gridCol w:w="1096"/>
        <w:gridCol w:w="1030"/>
        <w:gridCol w:w="1029"/>
        <w:gridCol w:w="1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tcBorders>
              <w:left w:val="nil"/>
              <w:bottom w:val="single" w:color="auto" w:sz="4" w:space="0"/>
              <w:right w:val="nil"/>
            </w:tcBorders>
          </w:tcPr>
          <w:p>
            <w:pPr>
              <w:spacing w:line="240" w:lineRule="auto"/>
              <w:ind w:firstLine="0" w:firstLineChars="0"/>
              <w:jc w:val="center"/>
              <w:rPr>
                <w:rFonts w:cs="Times New Roman"/>
                <w:sz w:val="18"/>
                <w:szCs w:val="18"/>
              </w:rPr>
            </w:pPr>
            <w:r>
              <w:rPr>
                <w:rFonts w:hint="eastAsia" w:cs="Times New Roman"/>
                <w:sz w:val="18"/>
                <w:szCs w:val="18"/>
              </w:rPr>
              <w:t>评价指标</w:t>
            </w:r>
          </w:p>
        </w:tc>
        <w:tc>
          <w:tcPr>
            <w:tcW w:w="1029" w:type="dxa"/>
            <w:tcBorders>
              <w:left w:val="nil"/>
              <w:bottom w:val="single" w:color="auto" w:sz="4" w:space="0"/>
              <w:right w:val="nil"/>
            </w:tcBorders>
          </w:tcPr>
          <w:p>
            <w:pPr>
              <w:spacing w:line="240" w:lineRule="auto"/>
              <w:ind w:firstLine="0" w:firstLineChars="0"/>
              <w:jc w:val="center"/>
              <w:rPr>
                <w:rFonts w:cs="Times New Roman"/>
                <w:sz w:val="18"/>
                <w:szCs w:val="18"/>
              </w:rPr>
            </w:pPr>
            <w:r>
              <w:rPr>
                <w:rFonts w:hint="eastAsia" w:eastAsiaTheme="minorEastAsia" w:cstheme="minorBidi"/>
                <w:kern w:val="0"/>
                <w:sz w:val="18"/>
                <w:szCs w:val="18"/>
              </w:rPr>
              <w:t>VSR</w:t>
            </w:r>
            <w:r>
              <w:rPr>
                <w:rFonts w:eastAsiaTheme="minorEastAsia" w:cstheme="minorBidi"/>
                <w:kern w:val="0"/>
                <w:sz w:val="18"/>
                <w:szCs w:val="18"/>
              </w:rPr>
              <w:t>net</w:t>
            </w:r>
          </w:p>
        </w:tc>
        <w:tc>
          <w:tcPr>
            <w:tcW w:w="1033" w:type="dxa"/>
            <w:tcBorders>
              <w:left w:val="nil"/>
              <w:bottom w:val="single" w:color="auto" w:sz="4" w:space="0"/>
              <w:right w:val="nil"/>
            </w:tcBorders>
          </w:tcPr>
          <w:p>
            <w:pPr>
              <w:spacing w:line="240" w:lineRule="auto"/>
              <w:ind w:firstLine="0" w:firstLineChars="0"/>
              <w:jc w:val="center"/>
              <w:rPr>
                <w:rFonts w:cs="Times New Roman"/>
                <w:sz w:val="18"/>
                <w:szCs w:val="18"/>
              </w:rPr>
            </w:pPr>
            <w:r>
              <w:rPr>
                <w:rFonts w:hint="eastAsia" w:eastAsiaTheme="minorEastAsia" w:cstheme="minorBidi"/>
                <w:kern w:val="0"/>
                <w:sz w:val="18"/>
                <w:szCs w:val="18"/>
              </w:rPr>
              <w:t>VESPCN</w:t>
            </w:r>
          </w:p>
        </w:tc>
        <w:tc>
          <w:tcPr>
            <w:tcW w:w="1029" w:type="dxa"/>
            <w:tcBorders>
              <w:left w:val="nil"/>
              <w:bottom w:val="single" w:color="auto" w:sz="4" w:space="0"/>
              <w:right w:val="nil"/>
            </w:tcBorders>
          </w:tcPr>
          <w:p>
            <w:pPr>
              <w:spacing w:line="240" w:lineRule="auto"/>
              <w:ind w:firstLine="0" w:firstLineChars="0"/>
              <w:jc w:val="center"/>
              <w:rPr>
                <w:rFonts w:cs="Times New Roman"/>
                <w:sz w:val="18"/>
                <w:szCs w:val="18"/>
              </w:rPr>
            </w:pPr>
            <w:r>
              <w:rPr>
                <w:rFonts w:hint="eastAsia" w:eastAsiaTheme="minorEastAsia" w:cstheme="minorBidi"/>
                <w:kern w:val="0"/>
                <w:sz w:val="18"/>
                <w:szCs w:val="18"/>
              </w:rPr>
              <w:t>TDVSR</w:t>
            </w:r>
          </w:p>
        </w:tc>
        <w:tc>
          <w:tcPr>
            <w:tcW w:w="1096" w:type="dxa"/>
            <w:tcBorders>
              <w:left w:val="nil"/>
              <w:bottom w:val="single" w:color="auto" w:sz="4" w:space="0"/>
              <w:right w:val="nil"/>
            </w:tcBorders>
          </w:tcPr>
          <w:p>
            <w:pPr>
              <w:spacing w:line="240" w:lineRule="auto"/>
              <w:ind w:firstLine="0" w:firstLineChars="0"/>
              <w:jc w:val="center"/>
              <w:rPr>
                <w:rFonts w:cs="Times New Roman"/>
                <w:sz w:val="18"/>
                <w:szCs w:val="18"/>
              </w:rPr>
            </w:pPr>
            <w:r>
              <w:rPr>
                <w:rFonts w:eastAsiaTheme="minorEastAsia" w:cstheme="minorBidi"/>
                <w:kern w:val="0"/>
                <w:sz w:val="18"/>
                <w:szCs w:val="18"/>
              </w:rPr>
              <w:t>EnhanceNet</w:t>
            </w:r>
          </w:p>
        </w:tc>
        <w:tc>
          <w:tcPr>
            <w:tcW w:w="1030" w:type="dxa"/>
            <w:tcBorders>
              <w:left w:val="nil"/>
              <w:bottom w:val="single" w:color="auto" w:sz="4" w:space="0"/>
              <w:right w:val="nil"/>
            </w:tcBorders>
          </w:tcPr>
          <w:p>
            <w:pPr>
              <w:spacing w:line="240" w:lineRule="auto"/>
              <w:ind w:firstLine="0" w:firstLineChars="0"/>
              <w:jc w:val="center"/>
              <w:rPr>
                <w:rFonts w:cs="Times New Roman"/>
                <w:sz w:val="18"/>
                <w:szCs w:val="18"/>
              </w:rPr>
            </w:pPr>
            <w:r>
              <w:rPr>
                <w:rFonts w:hint="eastAsia" w:eastAsiaTheme="minorEastAsia" w:cstheme="minorBidi"/>
                <w:kern w:val="0"/>
                <w:sz w:val="18"/>
                <w:szCs w:val="18"/>
              </w:rPr>
              <w:t>S</w:t>
            </w:r>
            <w:r>
              <w:rPr>
                <w:rFonts w:eastAsiaTheme="minorEastAsia" w:cstheme="minorBidi"/>
                <w:kern w:val="0"/>
                <w:sz w:val="18"/>
                <w:szCs w:val="18"/>
              </w:rPr>
              <w:t>RGAN</w:t>
            </w:r>
          </w:p>
        </w:tc>
        <w:tc>
          <w:tcPr>
            <w:tcW w:w="1029" w:type="dxa"/>
            <w:tcBorders>
              <w:left w:val="nil"/>
              <w:bottom w:val="single" w:color="auto" w:sz="4" w:space="0"/>
              <w:right w:val="nil"/>
            </w:tcBorders>
          </w:tcPr>
          <w:p>
            <w:pPr>
              <w:spacing w:line="240" w:lineRule="auto"/>
              <w:ind w:firstLine="0" w:firstLineChars="0"/>
              <w:jc w:val="center"/>
              <w:rPr>
                <w:rFonts w:cs="Times New Roman"/>
                <w:sz w:val="18"/>
                <w:szCs w:val="18"/>
              </w:rPr>
            </w:pPr>
            <w:r>
              <w:rPr>
                <w:rFonts w:hint="eastAsia" w:eastAsiaTheme="minorEastAsia" w:cstheme="minorBidi"/>
                <w:kern w:val="0"/>
                <w:sz w:val="18"/>
                <w:szCs w:val="18"/>
              </w:rPr>
              <w:t>SOF</w:t>
            </w:r>
            <w:r>
              <w:rPr>
                <w:rFonts w:eastAsiaTheme="minorEastAsia" w:cstheme="minorBidi"/>
                <w:kern w:val="0"/>
                <w:sz w:val="18"/>
                <w:szCs w:val="18"/>
              </w:rPr>
              <w:t>-</w:t>
            </w:r>
            <w:r>
              <w:rPr>
                <w:rFonts w:hint="eastAsia" w:eastAsiaTheme="minorEastAsia" w:cstheme="minorBidi"/>
                <w:kern w:val="0"/>
                <w:sz w:val="18"/>
                <w:szCs w:val="18"/>
              </w:rPr>
              <w:t>VSR</w:t>
            </w:r>
          </w:p>
        </w:tc>
        <w:tc>
          <w:tcPr>
            <w:tcW w:w="1033" w:type="dxa"/>
            <w:tcBorders>
              <w:left w:val="nil"/>
              <w:bottom w:val="single" w:color="auto" w:sz="4" w:space="0"/>
              <w:right w:val="nil"/>
            </w:tcBorders>
          </w:tcPr>
          <w:p>
            <w:pPr>
              <w:spacing w:line="240" w:lineRule="auto"/>
              <w:ind w:firstLine="0" w:firstLineChars="0"/>
              <w:jc w:val="center"/>
              <w:rPr>
                <w:rFonts w:cs="Times New Roman"/>
                <w:sz w:val="18"/>
                <w:szCs w:val="18"/>
              </w:rPr>
            </w:pPr>
            <w:r>
              <w:rPr>
                <w:rFonts w:hint="eastAsia" w:cs="Times New Roman"/>
                <w:bCs/>
                <w:sz w:val="18"/>
                <w:szCs w:val="18"/>
              </w:rPr>
              <w:t>Ours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tcBorders>
              <w:left w:val="nil"/>
              <w:bottom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PI</w:t>
            </w:r>
          </w:p>
        </w:tc>
        <w:tc>
          <w:tcPr>
            <w:tcW w:w="1029" w:type="dxa"/>
            <w:tcBorders>
              <w:left w:val="nil"/>
              <w:bottom w:val="nil"/>
              <w:right w:val="nil"/>
            </w:tcBorders>
          </w:tcPr>
          <w:p>
            <w:pPr>
              <w:spacing w:line="240" w:lineRule="auto"/>
              <w:ind w:firstLine="0" w:firstLineChars="0"/>
              <w:jc w:val="center"/>
              <w:rPr>
                <w:rFonts w:cs="Times New Roman"/>
                <w:sz w:val="18"/>
                <w:szCs w:val="18"/>
              </w:rPr>
            </w:pPr>
            <w:r>
              <w:rPr>
                <w:rFonts w:hint="eastAsia" w:eastAsiaTheme="minorEastAsia" w:cstheme="minorBidi"/>
                <w:kern w:val="0"/>
                <w:sz w:val="18"/>
                <w:szCs w:val="18"/>
              </w:rPr>
              <w:t>6.181</w:t>
            </w:r>
          </w:p>
        </w:tc>
        <w:tc>
          <w:tcPr>
            <w:tcW w:w="1033" w:type="dxa"/>
            <w:tcBorders>
              <w:left w:val="nil"/>
              <w:bottom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6.233</w:t>
            </w:r>
          </w:p>
        </w:tc>
        <w:tc>
          <w:tcPr>
            <w:tcW w:w="1029" w:type="dxa"/>
            <w:tcBorders>
              <w:left w:val="nil"/>
              <w:bottom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5.937</w:t>
            </w:r>
          </w:p>
        </w:tc>
        <w:tc>
          <w:tcPr>
            <w:tcW w:w="1096" w:type="dxa"/>
            <w:tcBorders>
              <w:left w:val="nil"/>
              <w:bottom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2</w:t>
            </w:r>
            <w:r>
              <w:rPr>
                <w:rFonts w:eastAsiaTheme="minorEastAsia" w:cstheme="minorBidi"/>
                <w:sz w:val="18"/>
                <w:szCs w:val="18"/>
              </w:rPr>
              <w:t>.942</w:t>
            </w:r>
          </w:p>
        </w:tc>
        <w:tc>
          <w:tcPr>
            <w:tcW w:w="1030" w:type="dxa"/>
            <w:tcBorders>
              <w:left w:val="nil"/>
              <w:bottom w:val="nil"/>
              <w:right w:val="nil"/>
            </w:tcBorders>
          </w:tcPr>
          <w:p>
            <w:pPr>
              <w:spacing w:line="240" w:lineRule="auto"/>
              <w:ind w:firstLine="0" w:firstLineChars="0"/>
              <w:jc w:val="center"/>
              <w:rPr>
                <w:rFonts w:cs="Times New Roman"/>
                <w:sz w:val="18"/>
                <w:szCs w:val="18"/>
              </w:rPr>
            </w:pPr>
            <w:r>
              <w:rPr>
                <w:rFonts w:hint="eastAsia" w:eastAsiaTheme="minorEastAsia" w:cstheme="minorBidi"/>
                <w:color w:val="000000" w:themeColor="text1"/>
                <w:sz w:val="18"/>
                <w:szCs w:val="18"/>
                <w14:textFill>
                  <w14:solidFill>
                    <w14:schemeClr w14:val="tx1"/>
                  </w14:solidFill>
                </w14:textFill>
              </w:rPr>
              <w:t>2.511</w:t>
            </w:r>
          </w:p>
        </w:tc>
        <w:tc>
          <w:tcPr>
            <w:tcW w:w="1029" w:type="dxa"/>
            <w:tcBorders>
              <w:left w:val="nil"/>
              <w:bottom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5.812</w:t>
            </w:r>
          </w:p>
        </w:tc>
        <w:tc>
          <w:tcPr>
            <w:tcW w:w="1033" w:type="dxa"/>
            <w:tcBorders>
              <w:left w:val="nil"/>
              <w:bottom w:val="nil"/>
              <w:right w:val="nil"/>
            </w:tcBorders>
          </w:tcPr>
          <w:p>
            <w:pPr>
              <w:spacing w:line="240" w:lineRule="auto"/>
              <w:ind w:firstLine="0" w:firstLineChars="0"/>
              <w:jc w:val="center"/>
              <w:rPr>
                <w:rFonts w:cs="Times New Roman"/>
                <w:b/>
                <w:bCs/>
                <w:sz w:val="18"/>
                <w:szCs w:val="18"/>
              </w:rPr>
            </w:pPr>
            <w:r>
              <w:rPr>
                <w:rFonts w:hint="eastAsia" w:cs="Times New Roman"/>
                <w:b/>
                <w:bCs/>
                <w:sz w:val="18"/>
                <w:szCs w:val="18"/>
              </w:rPr>
              <w:t>3.817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tcBorders>
              <w:top w:val="nil"/>
              <w:left w:val="nil"/>
              <w:bottom w:val="nil"/>
              <w:right w:val="nil"/>
            </w:tcBorders>
          </w:tcPr>
          <w:p>
            <w:pPr>
              <w:spacing w:line="240" w:lineRule="auto"/>
              <w:ind w:firstLine="0" w:firstLineChars="0"/>
              <w:jc w:val="center"/>
              <w:rPr>
                <w:rFonts w:eastAsiaTheme="minorEastAsia" w:cstheme="minorBidi"/>
                <w:i/>
                <w:sz w:val="18"/>
                <w:szCs w:val="18"/>
              </w:rPr>
            </w:pPr>
            <w:r>
              <w:rPr>
                <w:rFonts w:hint="eastAsia" w:eastAsiaTheme="minorEastAsia" w:cstheme="minorBidi"/>
                <w:sz w:val="18"/>
                <w:szCs w:val="18"/>
              </w:rPr>
              <w:t>NIQE</w:t>
            </w:r>
          </w:p>
        </w:tc>
        <w:tc>
          <w:tcPr>
            <w:tcW w:w="1029" w:type="dxa"/>
            <w:tcBorders>
              <w:top w:val="nil"/>
              <w:left w:val="nil"/>
              <w:bottom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6.560</w:t>
            </w:r>
          </w:p>
        </w:tc>
        <w:tc>
          <w:tcPr>
            <w:tcW w:w="1033" w:type="dxa"/>
            <w:tcBorders>
              <w:top w:val="nil"/>
              <w:left w:val="nil"/>
              <w:bottom w:val="nil"/>
              <w:right w:val="nil"/>
            </w:tcBorders>
          </w:tcPr>
          <w:p>
            <w:pPr>
              <w:spacing w:line="240" w:lineRule="auto"/>
              <w:ind w:firstLine="0" w:firstLineChars="0"/>
              <w:jc w:val="center"/>
              <w:rPr>
                <w:rFonts w:eastAsiaTheme="minorEastAsia" w:cstheme="minorBidi"/>
                <w:i/>
                <w:sz w:val="18"/>
                <w:szCs w:val="18"/>
              </w:rPr>
            </w:pPr>
            <w:r>
              <w:rPr>
                <w:rFonts w:hint="eastAsia" w:eastAsiaTheme="minorEastAsia" w:cstheme="minorBidi"/>
                <w:sz w:val="18"/>
                <w:szCs w:val="18"/>
              </w:rPr>
              <w:t>6.516</w:t>
            </w:r>
          </w:p>
        </w:tc>
        <w:tc>
          <w:tcPr>
            <w:tcW w:w="1029" w:type="dxa"/>
            <w:tcBorders>
              <w:top w:val="nil"/>
              <w:left w:val="nil"/>
              <w:bottom w:val="nil"/>
              <w:right w:val="nil"/>
            </w:tcBorders>
          </w:tcPr>
          <w:p>
            <w:pPr>
              <w:spacing w:line="240" w:lineRule="auto"/>
              <w:ind w:firstLine="0" w:firstLineChars="0"/>
              <w:jc w:val="center"/>
              <w:rPr>
                <w:rFonts w:eastAsiaTheme="minorEastAsia" w:cstheme="minorBidi"/>
                <w:i/>
                <w:sz w:val="18"/>
                <w:szCs w:val="18"/>
              </w:rPr>
            </w:pPr>
            <w:r>
              <w:rPr>
                <w:rFonts w:hint="eastAsia" w:eastAsiaTheme="minorEastAsia" w:cstheme="minorBidi"/>
                <w:sz w:val="18"/>
                <w:szCs w:val="18"/>
              </w:rPr>
              <w:t>6.397</w:t>
            </w:r>
          </w:p>
        </w:tc>
        <w:tc>
          <w:tcPr>
            <w:tcW w:w="1096" w:type="dxa"/>
            <w:tcBorders>
              <w:top w:val="nil"/>
              <w:left w:val="nil"/>
              <w:bottom w:val="nil"/>
              <w:right w:val="nil"/>
            </w:tcBorders>
          </w:tcPr>
          <w:p>
            <w:pPr>
              <w:spacing w:line="240" w:lineRule="auto"/>
              <w:ind w:firstLine="0" w:firstLineChars="0"/>
              <w:jc w:val="center"/>
              <w:rPr>
                <w:rFonts w:eastAsiaTheme="minorEastAsia" w:cstheme="minorBidi"/>
                <w:i/>
                <w:color w:val="000000" w:themeColor="text1"/>
                <w:sz w:val="18"/>
                <w:szCs w:val="18"/>
                <w14:textFill>
                  <w14:solidFill>
                    <w14:schemeClr w14:val="tx1"/>
                  </w14:solidFill>
                </w14:textFill>
              </w:rPr>
            </w:pPr>
            <w:r>
              <w:rPr>
                <w:rFonts w:eastAsiaTheme="minorEastAsia" w:cstheme="minorBidi"/>
                <w:color w:val="000000" w:themeColor="text1"/>
                <w:sz w:val="18"/>
                <w:szCs w:val="18"/>
                <w14:textFill>
                  <w14:solidFill>
                    <w14:schemeClr w14:val="tx1"/>
                  </w14:solidFill>
                </w14:textFill>
              </w:rPr>
              <w:t>3.299</w:t>
            </w:r>
          </w:p>
        </w:tc>
        <w:tc>
          <w:tcPr>
            <w:tcW w:w="1030" w:type="dxa"/>
            <w:tcBorders>
              <w:top w:val="nil"/>
              <w:left w:val="nil"/>
              <w:bottom w:val="nil"/>
              <w:right w:val="nil"/>
            </w:tcBorders>
          </w:tcPr>
          <w:p>
            <w:pPr>
              <w:spacing w:line="240" w:lineRule="auto"/>
              <w:ind w:firstLine="0" w:firstLineChars="0"/>
              <w:jc w:val="center"/>
              <w:rPr>
                <w:rFonts w:eastAsiaTheme="minorEastAsia" w:cstheme="minorBidi"/>
                <w:i/>
                <w:color w:val="000000" w:themeColor="text1"/>
                <w:sz w:val="18"/>
                <w:szCs w:val="18"/>
                <w14:textFill>
                  <w14:solidFill>
                    <w14:schemeClr w14:val="tx1"/>
                  </w14:solidFill>
                </w14:textFill>
              </w:rPr>
            </w:pPr>
            <w:r>
              <w:rPr>
                <w:rFonts w:hint="eastAsia" w:eastAsiaTheme="minorEastAsia" w:cstheme="minorBidi"/>
                <w:color w:val="000000" w:themeColor="text1"/>
                <w:sz w:val="18"/>
                <w:szCs w:val="18"/>
                <w14:textFill>
                  <w14:solidFill>
                    <w14:schemeClr w14:val="tx1"/>
                  </w14:solidFill>
                </w14:textFill>
              </w:rPr>
              <w:t>2.417</w:t>
            </w:r>
          </w:p>
        </w:tc>
        <w:tc>
          <w:tcPr>
            <w:tcW w:w="1029" w:type="dxa"/>
            <w:tcBorders>
              <w:top w:val="nil"/>
              <w:left w:val="nil"/>
              <w:bottom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6.460</w:t>
            </w:r>
          </w:p>
        </w:tc>
        <w:tc>
          <w:tcPr>
            <w:tcW w:w="1033" w:type="dxa"/>
            <w:tcBorders>
              <w:top w:val="nil"/>
              <w:left w:val="nil"/>
              <w:bottom w:val="nil"/>
              <w:right w:val="nil"/>
            </w:tcBorders>
          </w:tcPr>
          <w:p>
            <w:pPr>
              <w:spacing w:line="240" w:lineRule="auto"/>
              <w:ind w:firstLine="0" w:firstLineChars="0"/>
              <w:jc w:val="center"/>
              <w:rPr>
                <w:rFonts w:cs="Times New Roman"/>
                <w:b/>
                <w:bCs/>
                <w:sz w:val="18"/>
                <w:szCs w:val="18"/>
              </w:rPr>
            </w:pPr>
            <w:r>
              <w:rPr>
                <w:rFonts w:hint="eastAsia" w:cs="Times New Roman"/>
                <w:b/>
                <w:bCs/>
                <w:sz w:val="18"/>
                <w:szCs w:val="18"/>
              </w:rPr>
              <w:t>4.281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27" w:type="dxa"/>
            <w:tcBorders>
              <w:top w:val="nil"/>
              <w:left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PSNR</w:t>
            </w:r>
          </w:p>
        </w:tc>
        <w:tc>
          <w:tcPr>
            <w:tcW w:w="1029" w:type="dxa"/>
            <w:tcBorders>
              <w:top w:val="nil"/>
              <w:left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24.84</w:t>
            </w:r>
            <w:r>
              <w:rPr>
                <w:rFonts w:eastAsiaTheme="minorEastAsia" w:cstheme="minorBidi"/>
                <w:sz w:val="18"/>
                <w:szCs w:val="18"/>
              </w:rPr>
              <w:t>0</w:t>
            </w:r>
          </w:p>
        </w:tc>
        <w:tc>
          <w:tcPr>
            <w:tcW w:w="1033" w:type="dxa"/>
            <w:tcBorders>
              <w:top w:val="nil"/>
              <w:left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25.35</w:t>
            </w:r>
            <w:r>
              <w:rPr>
                <w:rFonts w:eastAsiaTheme="minorEastAsia" w:cstheme="minorBidi"/>
                <w:sz w:val="18"/>
                <w:szCs w:val="18"/>
              </w:rPr>
              <w:t>0</w:t>
            </w:r>
          </w:p>
        </w:tc>
        <w:tc>
          <w:tcPr>
            <w:tcW w:w="1029" w:type="dxa"/>
            <w:tcBorders>
              <w:top w:val="nil"/>
              <w:left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25.36</w:t>
            </w:r>
            <w:r>
              <w:rPr>
                <w:rFonts w:eastAsiaTheme="minorEastAsia" w:cstheme="minorBidi"/>
                <w:sz w:val="18"/>
                <w:szCs w:val="18"/>
              </w:rPr>
              <w:t>0</w:t>
            </w:r>
          </w:p>
        </w:tc>
        <w:tc>
          <w:tcPr>
            <w:tcW w:w="1096" w:type="dxa"/>
            <w:tcBorders>
              <w:top w:val="nil"/>
              <w:left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2</w:t>
            </w:r>
            <w:r>
              <w:rPr>
                <w:rFonts w:eastAsiaTheme="minorEastAsia" w:cstheme="minorBidi"/>
                <w:sz w:val="18"/>
                <w:szCs w:val="18"/>
              </w:rPr>
              <w:t>2.752</w:t>
            </w:r>
          </w:p>
        </w:tc>
        <w:tc>
          <w:tcPr>
            <w:tcW w:w="1030" w:type="dxa"/>
            <w:tcBorders>
              <w:top w:val="nil"/>
              <w:left w:val="nil"/>
              <w:right w:val="nil"/>
            </w:tcBorders>
          </w:tcPr>
          <w:p>
            <w:pPr>
              <w:spacing w:line="240" w:lineRule="auto"/>
              <w:ind w:firstLine="0" w:firstLineChars="0"/>
              <w:jc w:val="center"/>
              <w:rPr>
                <w:rFonts w:cs="Times New Roman"/>
                <w:sz w:val="18"/>
                <w:szCs w:val="18"/>
              </w:rPr>
            </w:pPr>
            <w:r>
              <w:rPr>
                <w:rFonts w:hint="eastAsia" w:eastAsiaTheme="minorEastAsia" w:cstheme="minorBidi"/>
                <w:color w:val="000000" w:themeColor="text1"/>
                <w:sz w:val="18"/>
                <w:szCs w:val="18"/>
                <w14:textFill>
                  <w14:solidFill>
                    <w14:schemeClr w14:val="tx1"/>
                  </w14:solidFill>
                </w14:textFill>
              </w:rPr>
              <w:t>23.019</w:t>
            </w:r>
          </w:p>
        </w:tc>
        <w:tc>
          <w:tcPr>
            <w:tcW w:w="1029" w:type="dxa"/>
            <w:tcBorders>
              <w:top w:val="nil"/>
              <w:left w:val="nil"/>
              <w:right w:val="nil"/>
            </w:tcBorders>
          </w:tcPr>
          <w:p>
            <w:pPr>
              <w:spacing w:line="240" w:lineRule="auto"/>
              <w:ind w:firstLine="0" w:firstLineChars="0"/>
              <w:jc w:val="center"/>
              <w:rPr>
                <w:rFonts w:cs="Times New Roman"/>
                <w:sz w:val="18"/>
                <w:szCs w:val="18"/>
              </w:rPr>
            </w:pPr>
            <w:r>
              <w:rPr>
                <w:rFonts w:hint="eastAsia" w:eastAsiaTheme="minorEastAsia" w:cstheme="minorBidi"/>
                <w:sz w:val="18"/>
                <w:szCs w:val="18"/>
              </w:rPr>
              <w:t>26.01</w:t>
            </w:r>
            <w:r>
              <w:rPr>
                <w:rFonts w:eastAsiaTheme="minorEastAsia" w:cstheme="minorBidi"/>
                <w:sz w:val="18"/>
                <w:szCs w:val="18"/>
              </w:rPr>
              <w:t>0</w:t>
            </w:r>
          </w:p>
        </w:tc>
        <w:tc>
          <w:tcPr>
            <w:tcW w:w="1033" w:type="dxa"/>
            <w:tcBorders>
              <w:top w:val="nil"/>
              <w:left w:val="nil"/>
              <w:right w:val="nil"/>
            </w:tcBorders>
          </w:tcPr>
          <w:p>
            <w:pPr>
              <w:spacing w:line="240" w:lineRule="auto"/>
              <w:ind w:firstLine="0" w:firstLineChars="0"/>
              <w:jc w:val="center"/>
              <w:rPr>
                <w:rFonts w:cs="Times New Roman"/>
                <w:b/>
                <w:bCs/>
                <w:sz w:val="18"/>
                <w:szCs w:val="18"/>
              </w:rPr>
            </w:pPr>
            <w:r>
              <w:rPr>
                <w:rFonts w:hint="eastAsia" w:cs="Times New Roman"/>
                <w:b/>
                <w:bCs/>
                <w:sz w:val="18"/>
                <w:szCs w:val="18"/>
              </w:rPr>
              <w:t>24.970</w:t>
            </w:r>
          </w:p>
        </w:tc>
      </w:tr>
    </w:tbl>
    <w:p>
      <w:pPr>
        <w:ind w:firstLine="0" w:firstLineChars="0"/>
      </w:pPr>
    </w:p>
    <w:p>
      <w:pPr>
        <w:ind w:firstLine="0" w:firstLineChars="0"/>
      </w:pPr>
    </w:p>
    <w:p>
      <w:pPr>
        <w:ind w:firstLine="0" w:firstLineChars="0"/>
        <w:jc w:val="left"/>
        <w:rPr>
          <w:rFonts w:cs="Times New Roman"/>
          <w:sz w:val="21"/>
          <w:szCs w:val="21"/>
        </w:rPr>
      </w:pPr>
      <w:r>
        <w:rPr>
          <w:rFonts w:cs="Times New Roman"/>
          <w:sz w:val="21"/>
          <w:szCs w:val="21"/>
        </w:rPr>
        <w:t>表5.4 测试数据集上四倍SR重建定量比较结果</w:t>
      </w:r>
    </w:p>
    <w:tbl>
      <w:tblPr>
        <w:tblStyle w:val="13"/>
        <w:tblW w:w="83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7"/>
        <w:gridCol w:w="1655"/>
        <w:gridCol w:w="1651"/>
        <w:gridCol w:w="1646"/>
        <w:gridCol w:w="1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7" w:type="dxa"/>
            <w:tcBorders>
              <w:left w:val="nil"/>
              <w:bottom w:val="single" w:color="auto" w:sz="4" w:space="0"/>
              <w:right w:val="nil"/>
            </w:tcBorders>
          </w:tcPr>
          <w:p>
            <w:pPr>
              <w:spacing w:line="240" w:lineRule="auto"/>
              <w:ind w:firstLine="0" w:firstLineChars="0"/>
              <w:jc w:val="center"/>
              <w:rPr>
                <w:rFonts w:ascii="宋体" w:hAnsi="宋体" w:cstheme="minorBidi"/>
                <w:iCs/>
                <w:kern w:val="0"/>
                <w:sz w:val="18"/>
                <w:szCs w:val="18"/>
              </w:rPr>
            </w:pPr>
            <w:r>
              <w:rPr>
                <w:rFonts w:hint="eastAsia" w:ascii="宋体" w:hAnsi="宋体" w:cstheme="minorBidi"/>
                <w:iCs/>
                <w:kern w:val="0"/>
                <w:sz w:val="18"/>
                <w:szCs w:val="18"/>
              </w:rPr>
              <w:t>评价指标</w:t>
            </w:r>
          </w:p>
        </w:tc>
        <w:tc>
          <w:tcPr>
            <w:tcW w:w="1655" w:type="dxa"/>
            <w:tcBorders>
              <w:left w:val="nil"/>
              <w:bottom w:val="single" w:color="auto" w:sz="4" w:space="0"/>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E</w:t>
            </w:r>
            <w:r>
              <w:rPr>
                <w:rFonts w:eastAsiaTheme="minorEastAsia" w:cstheme="minorBidi"/>
                <w:kern w:val="0"/>
                <w:sz w:val="18"/>
                <w:szCs w:val="18"/>
              </w:rPr>
              <w:t>nhanceNet</w:t>
            </w:r>
          </w:p>
        </w:tc>
        <w:tc>
          <w:tcPr>
            <w:tcW w:w="1651" w:type="dxa"/>
            <w:tcBorders>
              <w:left w:val="nil"/>
              <w:bottom w:val="single" w:color="auto" w:sz="4" w:space="0"/>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SRGAN</w:t>
            </w:r>
          </w:p>
        </w:tc>
        <w:tc>
          <w:tcPr>
            <w:tcW w:w="1646" w:type="dxa"/>
            <w:tcBorders>
              <w:left w:val="nil"/>
              <w:bottom w:val="single" w:color="auto" w:sz="4" w:space="0"/>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SOF-VSR</w:t>
            </w:r>
          </w:p>
        </w:tc>
        <w:tc>
          <w:tcPr>
            <w:tcW w:w="1707" w:type="dxa"/>
            <w:tcBorders>
              <w:left w:val="nil"/>
              <w:bottom w:val="single" w:color="auto" w:sz="4" w:space="0"/>
              <w:right w:val="nil"/>
            </w:tcBorders>
          </w:tcPr>
          <w:p>
            <w:pPr>
              <w:spacing w:line="240" w:lineRule="auto"/>
              <w:ind w:firstLine="270" w:firstLineChars="150"/>
              <w:rPr>
                <w:rFonts w:eastAsiaTheme="minorEastAsia" w:cstheme="minorBidi"/>
                <w:i/>
                <w:kern w:val="0"/>
                <w:sz w:val="18"/>
                <w:szCs w:val="18"/>
              </w:rPr>
            </w:pPr>
            <w:r>
              <w:rPr>
                <w:rFonts w:cs="Times New Roman"/>
                <w:bCs/>
                <w:sz w:val="18"/>
                <w:szCs w:val="18"/>
              </w:rPr>
              <w:t>MC-PETGAN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7" w:type="dxa"/>
            <w:tcBorders>
              <w:left w:val="nil"/>
              <w:bottom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PI</w:t>
            </w:r>
          </w:p>
        </w:tc>
        <w:tc>
          <w:tcPr>
            <w:tcW w:w="1655" w:type="dxa"/>
            <w:tcBorders>
              <w:left w:val="nil"/>
              <w:bottom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2.74</w:t>
            </w:r>
            <w:r>
              <w:rPr>
                <w:rFonts w:eastAsiaTheme="minorEastAsia" w:cstheme="minorBidi"/>
                <w:kern w:val="0"/>
                <w:sz w:val="18"/>
                <w:szCs w:val="18"/>
              </w:rPr>
              <w:t>3</w:t>
            </w:r>
          </w:p>
        </w:tc>
        <w:tc>
          <w:tcPr>
            <w:tcW w:w="1651" w:type="dxa"/>
            <w:tcBorders>
              <w:left w:val="nil"/>
              <w:bottom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2.577</w:t>
            </w:r>
          </w:p>
        </w:tc>
        <w:tc>
          <w:tcPr>
            <w:tcW w:w="1646" w:type="dxa"/>
            <w:tcBorders>
              <w:left w:val="nil"/>
              <w:bottom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5.51</w:t>
            </w:r>
            <w:r>
              <w:rPr>
                <w:rFonts w:eastAsiaTheme="minorEastAsia" w:cstheme="minorBidi"/>
                <w:kern w:val="0"/>
                <w:sz w:val="18"/>
                <w:szCs w:val="18"/>
              </w:rPr>
              <w:t>2</w:t>
            </w:r>
          </w:p>
        </w:tc>
        <w:tc>
          <w:tcPr>
            <w:tcW w:w="1707" w:type="dxa"/>
            <w:tcBorders>
              <w:left w:val="nil"/>
              <w:bottom w:val="nil"/>
              <w:right w:val="nil"/>
            </w:tcBorders>
          </w:tcPr>
          <w:p>
            <w:pPr>
              <w:spacing w:line="240" w:lineRule="auto"/>
              <w:ind w:firstLine="0" w:firstLineChars="0"/>
              <w:jc w:val="center"/>
              <w:rPr>
                <w:rFonts w:eastAsiaTheme="minorEastAsia" w:cstheme="minorBidi"/>
                <w:b/>
                <w:bCs/>
                <w:i/>
                <w:kern w:val="0"/>
                <w:sz w:val="18"/>
                <w:szCs w:val="18"/>
              </w:rPr>
            </w:pPr>
            <w:r>
              <w:rPr>
                <w:rFonts w:hint="eastAsia" w:cs="Times New Roman"/>
                <w:b/>
                <w:bCs/>
                <w:sz w:val="18"/>
                <w:szCs w:val="18"/>
              </w:rPr>
              <w:t>3.766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7" w:type="dxa"/>
            <w:tcBorders>
              <w:top w:val="nil"/>
              <w:left w:val="nil"/>
              <w:bottom w:val="nil"/>
              <w:right w:val="nil"/>
            </w:tcBorders>
          </w:tcPr>
          <w:p>
            <w:pPr>
              <w:spacing w:line="240" w:lineRule="auto"/>
              <w:ind w:firstLine="0" w:firstLineChars="0"/>
              <w:jc w:val="center"/>
              <w:rPr>
                <w:rFonts w:eastAsiaTheme="minorEastAsia" w:cstheme="minorBidi"/>
                <w:kern w:val="0"/>
                <w:sz w:val="18"/>
                <w:szCs w:val="18"/>
              </w:rPr>
            </w:pPr>
            <w:r>
              <w:rPr>
                <w:rFonts w:hint="eastAsia" w:eastAsiaTheme="minorEastAsia" w:cstheme="minorBidi"/>
                <w:kern w:val="0"/>
                <w:sz w:val="18"/>
                <w:szCs w:val="18"/>
              </w:rPr>
              <w:t>N</w:t>
            </w:r>
            <w:r>
              <w:rPr>
                <w:rFonts w:eastAsiaTheme="minorEastAsia" w:cstheme="minorBidi"/>
                <w:kern w:val="0"/>
                <w:sz w:val="18"/>
                <w:szCs w:val="18"/>
              </w:rPr>
              <w:t>IQE</w:t>
            </w:r>
          </w:p>
        </w:tc>
        <w:tc>
          <w:tcPr>
            <w:tcW w:w="1655" w:type="dxa"/>
            <w:tcBorders>
              <w:top w:val="nil"/>
              <w:left w:val="nil"/>
              <w:bottom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3.26</w:t>
            </w:r>
            <w:r>
              <w:rPr>
                <w:rFonts w:eastAsiaTheme="minorEastAsia" w:cstheme="minorBidi"/>
                <w:kern w:val="0"/>
                <w:sz w:val="18"/>
                <w:szCs w:val="18"/>
              </w:rPr>
              <w:t>3</w:t>
            </w:r>
          </w:p>
        </w:tc>
        <w:tc>
          <w:tcPr>
            <w:tcW w:w="1651" w:type="dxa"/>
            <w:tcBorders>
              <w:top w:val="nil"/>
              <w:left w:val="nil"/>
              <w:bottom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2.70</w:t>
            </w:r>
            <w:r>
              <w:rPr>
                <w:rFonts w:eastAsiaTheme="minorEastAsia" w:cstheme="minorBidi"/>
                <w:kern w:val="0"/>
                <w:sz w:val="18"/>
                <w:szCs w:val="18"/>
              </w:rPr>
              <w:t>2</w:t>
            </w:r>
          </w:p>
        </w:tc>
        <w:tc>
          <w:tcPr>
            <w:tcW w:w="1646" w:type="dxa"/>
            <w:tcBorders>
              <w:top w:val="nil"/>
              <w:left w:val="nil"/>
              <w:bottom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5.58</w:t>
            </w:r>
            <w:r>
              <w:rPr>
                <w:rFonts w:eastAsiaTheme="minorEastAsia" w:cstheme="minorBidi"/>
                <w:kern w:val="0"/>
                <w:sz w:val="18"/>
                <w:szCs w:val="18"/>
              </w:rPr>
              <w:t>2</w:t>
            </w:r>
          </w:p>
        </w:tc>
        <w:tc>
          <w:tcPr>
            <w:tcW w:w="1707" w:type="dxa"/>
            <w:tcBorders>
              <w:top w:val="nil"/>
              <w:left w:val="nil"/>
              <w:bottom w:val="nil"/>
              <w:right w:val="nil"/>
            </w:tcBorders>
          </w:tcPr>
          <w:p>
            <w:pPr>
              <w:spacing w:line="240" w:lineRule="auto"/>
              <w:ind w:firstLine="0" w:firstLineChars="0"/>
              <w:jc w:val="center"/>
              <w:rPr>
                <w:rFonts w:cs="Times New Roman"/>
                <w:b/>
                <w:bCs/>
                <w:sz w:val="18"/>
                <w:szCs w:val="18"/>
              </w:rPr>
            </w:pPr>
            <w:r>
              <w:rPr>
                <w:rFonts w:hint="eastAsia" w:cs="Times New Roman"/>
                <w:b/>
                <w:bCs/>
                <w:sz w:val="18"/>
                <w:szCs w:val="18"/>
              </w:rPr>
              <w:t>4.068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7" w:type="dxa"/>
            <w:tcBorders>
              <w:top w:val="nil"/>
              <w:left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PSNR</w:t>
            </w:r>
          </w:p>
        </w:tc>
        <w:tc>
          <w:tcPr>
            <w:tcW w:w="1655" w:type="dxa"/>
            <w:tcBorders>
              <w:top w:val="nil"/>
              <w:left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27.362</w:t>
            </w:r>
          </w:p>
        </w:tc>
        <w:tc>
          <w:tcPr>
            <w:tcW w:w="1651" w:type="dxa"/>
            <w:tcBorders>
              <w:top w:val="nil"/>
              <w:left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28.175</w:t>
            </w:r>
          </w:p>
        </w:tc>
        <w:tc>
          <w:tcPr>
            <w:tcW w:w="1646" w:type="dxa"/>
            <w:tcBorders>
              <w:top w:val="nil"/>
              <w:left w:val="nil"/>
              <w:right w:val="nil"/>
            </w:tcBorders>
          </w:tcPr>
          <w:p>
            <w:pPr>
              <w:spacing w:line="240" w:lineRule="auto"/>
              <w:ind w:firstLine="0" w:firstLineChars="0"/>
              <w:jc w:val="center"/>
              <w:rPr>
                <w:rFonts w:eastAsiaTheme="minorEastAsia" w:cstheme="minorBidi"/>
                <w:i/>
                <w:kern w:val="0"/>
                <w:sz w:val="18"/>
                <w:szCs w:val="18"/>
              </w:rPr>
            </w:pPr>
            <w:r>
              <w:rPr>
                <w:rFonts w:hint="eastAsia" w:eastAsiaTheme="minorEastAsia" w:cstheme="minorBidi"/>
                <w:kern w:val="0"/>
                <w:sz w:val="18"/>
                <w:szCs w:val="18"/>
              </w:rPr>
              <w:t>30.742</w:t>
            </w:r>
          </w:p>
        </w:tc>
        <w:tc>
          <w:tcPr>
            <w:tcW w:w="1707" w:type="dxa"/>
            <w:tcBorders>
              <w:top w:val="nil"/>
              <w:left w:val="nil"/>
              <w:right w:val="nil"/>
            </w:tcBorders>
          </w:tcPr>
          <w:p>
            <w:pPr>
              <w:spacing w:line="240" w:lineRule="auto"/>
              <w:ind w:firstLine="0" w:firstLineChars="0"/>
              <w:jc w:val="center"/>
              <w:rPr>
                <w:rFonts w:eastAsiaTheme="minorEastAsia" w:cstheme="minorBidi"/>
                <w:b/>
                <w:bCs/>
                <w:i/>
                <w:kern w:val="0"/>
                <w:sz w:val="18"/>
                <w:szCs w:val="18"/>
              </w:rPr>
            </w:pPr>
            <w:r>
              <w:rPr>
                <w:rFonts w:hint="eastAsia" w:cs="Times New Roman"/>
                <w:b/>
                <w:bCs/>
                <w:sz w:val="18"/>
                <w:szCs w:val="18"/>
              </w:rPr>
              <w:t>29.511</w:t>
            </w:r>
          </w:p>
        </w:tc>
      </w:tr>
    </w:tbl>
    <w:p>
      <w:pPr>
        <w:ind w:firstLine="0" w:firstLineChars="0"/>
        <w:rPr>
          <w:sz w:val="21"/>
          <w:szCs w:val="21"/>
        </w:rPr>
      </w:pPr>
    </w:p>
    <w:p>
      <w:pPr>
        <w:widowControl/>
        <w:spacing w:line="240" w:lineRule="auto"/>
        <w:ind w:firstLine="0" w:firstLineChars="0"/>
        <w:jc w:val="left"/>
        <w:rPr>
          <w:sz w:val="21"/>
          <w:szCs w:val="21"/>
        </w:rPr>
      </w:pPr>
      <w:r>
        <w:rPr>
          <w:sz w:val="21"/>
          <w:szCs w:val="21"/>
        </w:rPr>
        <w:br w:type="page"/>
      </w:r>
    </w:p>
    <w:p>
      <w:pPr>
        <w:pStyle w:val="2"/>
        <w:spacing w:before="326" w:after="326"/>
        <w:ind w:firstLine="640"/>
        <w:rPr>
          <w:rFonts w:ascii="Times New Roman" w:hAnsi="Times New Roman" w:cs="Times New Roman"/>
          <w:b/>
          <w:bCs/>
        </w:rPr>
      </w:pPr>
      <w:bookmarkStart w:id="57" w:name="_Toc117604054"/>
      <w:r>
        <w:rPr>
          <w:rFonts w:ascii="Times New Roman" w:hAnsi="Times New Roman" w:cs="Times New Roman"/>
        </w:rPr>
        <w:t>第6章 总结与展望</w:t>
      </w:r>
      <w:bookmarkEnd w:id="57"/>
    </w:p>
    <w:p>
      <w:r>
        <w:rPr>
          <w:rFonts w:hint="eastAsia"/>
        </w:rPr>
        <w:t>本文提出一种基于深度学习方法的灰度影视作品的超分辨率着色方案，并实现了电影《林海雪原》和《智取威虎山》，以及纪录片《开国大典》的超分辨率着色。该方案是一个在参考图像引导和时空特征补偿约束下的端到端视频超分辨率着色网络框架，其统一了语义对齐、颜色传播和光流补偿模块，通过语义对齐与颜色传播将参考图像的颜色传播至灰度视频，使其上色；光流补偿网络则利用相邻视频帧之间的短时连续和内容相似性特征为当前帧着色（当前待着色帧）提供有效丰富的细节信息；融合上色帧及细节信息可获得具有时间连续性和高感知质量的彩色视频。之后，我们对着色视频超分变率重建，提高视频清晰度。</w:t>
      </w:r>
    </w:p>
    <w:p>
      <w:pPr>
        <w:rPr>
          <w:rFonts w:hint="default" w:eastAsia="宋体"/>
          <w:b/>
          <w:bCs/>
          <w:lang w:val="en-US" w:eastAsia="zh-CN"/>
        </w:rPr>
      </w:pPr>
      <w:r>
        <w:rPr>
          <w:rFonts w:hint="eastAsia"/>
        </w:rPr>
        <w:t>经典灰度电影《林海雪原》和《智取威虎山》，以及纪录片《开国大典》和的成功超分辨率着色结果表明，我们的方法不仅可以生成合理且真实的细节纹理，而且有效地克服了视频运动伪影，确保局部信息的过度自然流畅。此外，色彩逼真，人物之间的颜色区别鲜明，且色调与参考图像保持一致。背景物品颜色着色合理，同一场景内，相同物品颜色没有发生突变。测试结果证明我们的技术路线可行，且</w:t>
      </w:r>
      <w:r>
        <w:rPr>
          <w:rFonts w:hint="eastAsia"/>
          <w:b/>
          <w:bCs/>
        </w:rPr>
        <w:t>可以推广应用于其他老旧灰度影视作品的超分辨率着色</w:t>
      </w:r>
      <w:r>
        <w:rPr>
          <w:rFonts w:hint="eastAsia"/>
          <w:b/>
          <w:bCs/>
          <w:lang w:eastAsia="zh-CN"/>
        </w:rPr>
        <w:t>，</w:t>
      </w:r>
      <w:r>
        <w:rPr>
          <w:rFonts w:hint="eastAsia"/>
          <w:b/>
          <w:bCs/>
        </w:rPr>
        <w:t>可实现影视文化遗产的数字化保护、弘扬与传承</w:t>
      </w:r>
      <w:r>
        <w:rPr>
          <w:rFonts w:hint="eastAsia"/>
          <w:b/>
          <w:bCs/>
          <w:lang w:eastAsia="zh-CN"/>
        </w:rPr>
        <w:t>，促进传统文化与时俱进、创新发展，同时也能增强国家软实力和国际影响力。</w:t>
      </w:r>
    </w:p>
    <w:p>
      <w:pPr>
        <w:widowControl/>
        <w:spacing w:line="240" w:lineRule="auto"/>
        <w:ind w:firstLine="0" w:firstLineChars="0"/>
        <w:jc w:val="left"/>
      </w:pPr>
      <w:r>
        <w:br w:type="page"/>
      </w:r>
    </w:p>
    <w:p>
      <w:pPr>
        <w:pStyle w:val="2"/>
        <w:spacing w:before="326" w:after="326"/>
        <w:ind w:firstLine="640"/>
      </w:pPr>
      <w:bookmarkStart w:id="58" w:name="_Toc117604055"/>
      <w:r>
        <w:rPr>
          <w:rFonts w:hint="eastAsia"/>
        </w:rPr>
        <w:t>参考文献</w:t>
      </w:r>
      <w:bookmarkEnd w:id="58"/>
    </w:p>
    <w:p>
      <w:pPr>
        <w:numPr>
          <w:ilvl w:val="0"/>
          <w:numId w:val="3"/>
        </w:numPr>
        <w:spacing w:line="240" w:lineRule="auto"/>
        <w:ind w:firstLine="0" w:firstLineChars="0"/>
        <w:rPr>
          <w:rFonts w:ascii="宋体" w:hAnsi="宋体"/>
          <w:color w:val="000000"/>
          <w:sz w:val="22"/>
        </w:rPr>
      </w:pPr>
      <w:bookmarkStart w:id="59" w:name="_Ref106812340"/>
      <w:r>
        <w:rPr>
          <w:rFonts w:hint="eastAsia" w:ascii="宋体" w:hAnsi="宋体"/>
          <w:color w:val="000000"/>
          <w:sz w:val="22"/>
        </w:rPr>
        <w:t>李红俊，韩冀皖．数字图像处理技术及其应用[J].计算机测量与控制，2002,10(9):620-622.</w:t>
      </w:r>
      <w:bookmarkEnd w:id="59"/>
    </w:p>
    <w:p>
      <w:pPr>
        <w:numPr>
          <w:ilvl w:val="0"/>
          <w:numId w:val="3"/>
        </w:numPr>
        <w:spacing w:line="240" w:lineRule="auto"/>
        <w:ind w:firstLine="0" w:firstLineChars="0"/>
        <w:rPr>
          <w:rFonts w:cs="Times New Roman"/>
          <w:color w:val="000000"/>
          <w:sz w:val="22"/>
        </w:rPr>
      </w:pPr>
      <w:bookmarkStart w:id="60" w:name="_Ref106812369"/>
      <w:r>
        <w:rPr>
          <w:rFonts w:hint="eastAsia" w:cs="Times New Roman"/>
          <w:color w:val="000000"/>
          <w:sz w:val="22"/>
        </w:rPr>
        <w:t xml:space="preserve"> </w:t>
      </w:r>
      <w:r>
        <w:rPr>
          <w:rFonts w:cs="Times New Roman"/>
          <w:color w:val="000000"/>
          <w:sz w:val="22"/>
        </w:rPr>
        <w:t>李玉润.灰色图像着色方法研究及实现[D].云南大学, 2013.</w:t>
      </w:r>
      <w:bookmarkEnd w:id="60"/>
    </w:p>
    <w:p>
      <w:pPr>
        <w:numPr>
          <w:ilvl w:val="0"/>
          <w:numId w:val="3"/>
        </w:numPr>
        <w:spacing w:line="240" w:lineRule="auto"/>
        <w:ind w:firstLine="0" w:firstLineChars="0"/>
        <w:rPr>
          <w:rFonts w:cs="Times New Roman"/>
          <w:color w:val="000000"/>
          <w:sz w:val="22"/>
        </w:rPr>
      </w:pPr>
      <w:bookmarkStart w:id="61" w:name="_Ref106812385"/>
      <w:r>
        <w:rPr>
          <w:rFonts w:hint="eastAsia" w:cs="Times New Roman"/>
          <w:color w:val="000000"/>
          <w:sz w:val="22"/>
        </w:rPr>
        <w:t xml:space="preserve"> </w:t>
      </w:r>
      <w:r>
        <w:rPr>
          <w:rFonts w:cs="Times New Roman"/>
          <w:color w:val="000000"/>
          <w:sz w:val="22"/>
        </w:rPr>
        <w:t>Li H,Chen C,Fang S, et al. Brain MR image segmentation using NAMS inpseudo-color[J]. Computer Assisted Surgery, 2017,22(sup1):170.</w:t>
      </w:r>
      <w:bookmarkEnd w:id="61"/>
    </w:p>
    <w:p>
      <w:pPr>
        <w:numPr>
          <w:ilvl w:val="0"/>
          <w:numId w:val="3"/>
        </w:numPr>
        <w:spacing w:line="240" w:lineRule="auto"/>
        <w:ind w:firstLine="0" w:firstLineChars="0"/>
        <w:rPr>
          <w:rFonts w:ascii="宋体" w:hAnsi="宋体"/>
          <w:color w:val="000000"/>
          <w:sz w:val="22"/>
        </w:rPr>
      </w:pPr>
      <w:bookmarkStart w:id="62" w:name="_Ref106812500"/>
      <w:r>
        <w:rPr>
          <w:rFonts w:hint="eastAsia" w:ascii="宋体" w:hAnsi="宋体"/>
          <w:color w:val="000000"/>
          <w:sz w:val="22"/>
        </w:rPr>
        <w:t>金舟.图像着色关键技术分析及其应用[D].天津大学, 2011.</w:t>
      </w:r>
      <w:bookmarkEnd w:id="62"/>
    </w:p>
    <w:p>
      <w:pPr>
        <w:numPr>
          <w:ilvl w:val="0"/>
          <w:numId w:val="3"/>
        </w:numPr>
        <w:spacing w:line="240" w:lineRule="auto"/>
        <w:ind w:firstLine="0" w:firstLineChars="0"/>
        <w:rPr>
          <w:rFonts w:ascii="宋体" w:hAnsi="宋体"/>
          <w:color w:val="000000"/>
          <w:sz w:val="22"/>
        </w:rPr>
      </w:pPr>
      <w:bookmarkStart w:id="63" w:name="_Ref106812517"/>
      <w:r>
        <w:rPr>
          <w:rFonts w:hint="eastAsia" w:ascii="宋体" w:hAnsi="宋体"/>
          <w:color w:val="000000"/>
          <w:sz w:val="22"/>
        </w:rPr>
        <w:t>郑南宁.计算机视觉与模式识别[M]．国防工业出版社,1998.</w:t>
      </w:r>
      <w:bookmarkEnd w:id="63"/>
    </w:p>
    <w:p>
      <w:pPr>
        <w:numPr>
          <w:ilvl w:val="0"/>
          <w:numId w:val="3"/>
        </w:numPr>
        <w:spacing w:line="240" w:lineRule="auto"/>
        <w:ind w:firstLine="0" w:firstLineChars="0"/>
        <w:rPr>
          <w:rFonts w:ascii="宋体" w:hAnsi="宋体"/>
          <w:color w:val="000000"/>
          <w:sz w:val="22"/>
        </w:rPr>
      </w:pPr>
      <w:bookmarkStart w:id="64" w:name="_Ref106812530"/>
      <w:r>
        <w:rPr>
          <w:rFonts w:hint="eastAsia" w:ascii="宋体" w:hAnsi="宋体"/>
          <w:color w:val="000000"/>
          <w:sz w:val="22"/>
        </w:rPr>
        <w:t>王红梅,张伟，张西学.灰度图像变换处理技术的研究及开发[J].科技创新导报，2008(29):244-245.</w:t>
      </w:r>
      <w:bookmarkEnd w:id="64"/>
    </w:p>
    <w:p>
      <w:pPr>
        <w:spacing w:line="240" w:lineRule="auto"/>
        <w:ind w:firstLine="0" w:firstLineChars="0"/>
        <w:rPr>
          <w:rFonts w:ascii="宋体" w:hAnsi="宋体"/>
          <w:color w:val="000000"/>
          <w:sz w:val="22"/>
        </w:rPr>
      </w:pPr>
      <w:bookmarkStart w:id="65" w:name="_Ref106812541"/>
      <w:r>
        <w:rPr>
          <w:rFonts w:hint="eastAsia" w:ascii="宋体" w:hAnsi="宋体"/>
          <w:color w:val="000000"/>
          <w:sz w:val="22"/>
        </w:rPr>
        <w:t>[7]许宝卉.彩色CRT色彩特性及色彩空间转换方法的研究[D].西安理工大学, 2005.</w:t>
      </w:r>
      <w:bookmarkEnd w:id="65"/>
    </w:p>
    <w:p>
      <w:pPr>
        <w:spacing w:line="240" w:lineRule="auto"/>
        <w:ind w:firstLine="0" w:firstLineChars="0"/>
        <w:rPr>
          <w:rFonts w:ascii="宋体" w:hAnsi="宋体"/>
          <w:color w:val="000000"/>
          <w:sz w:val="22"/>
        </w:rPr>
      </w:pPr>
      <w:bookmarkStart w:id="66" w:name="_Ref106812560"/>
      <w:r>
        <w:rPr>
          <w:rFonts w:hint="eastAsia" w:ascii="宋体" w:hAnsi="宋体"/>
          <w:color w:val="000000"/>
          <w:sz w:val="22"/>
        </w:rPr>
        <w:t>[8]滕升华.基于颜色扩展的图像彩色化技术研究进展[J].信息技术, 2013(12):75-79.</w:t>
      </w:r>
      <w:bookmarkEnd w:id="66"/>
    </w:p>
    <w:p>
      <w:pPr>
        <w:spacing w:line="240" w:lineRule="auto"/>
        <w:ind w:firstLine="0" w:firstLineChars="0"/>
        <w:rPr>
          <w:rFonts w:ascii="宋体" w:hAnsi="宋体"/>
          <w:color w:val="000000"/>
          <w:sz w:val="22"/>
        </w:rPr>
      </w:pPr>
      <w:bookmarkStart w:id="67" w:name="_Ref106812574"/>
      <w:r>
        <w:rPr>
          <w:rFonts w:hint="eastAsia" w:ascii="宋体" w:hAnsi="宋体"/>
          <w:color w:val="000000"/>
          <w:sz w:val="22"/>
        </w:rPr>
        <w:t>[9]陈小娥．基于色彩直方图匹配的颜色传递算法研究[J].武夷学院学报，2017,36(9):44-48.</w:t>
      </w:r>
      <w:bookmarkEnd w:id="67"/>
    </w:p>
    <w:p>
      <w:pPr>
        <w:spacing w:line="240" w:lineRule="auto"/>
        <w:ind w:firstLine="0" w:firstLineChars="0"/>
        <w:rPr>
          <w:rFonts w:cs="Times New Roman"/>
          <w:color w:val="000000"/>
          <w:sz w:val="22"/>
        </w:rPr>
      </w:pPr>
      <w:bookmarkStart w:id="68" w:name="_Ref106812593"/>
      <w:r>
        <w:rPr>
          <w:rFonts w:hint="eastAsia" w:cs="Times New Roman"/>
          <w:color w:val="000000"/>
          <w:sz w:val="22"/>
        </w:rPr>
        <w:t xml:space="preserve">[10] </w:t>
      </w:r>
      <w:r>
        <w:rPr>
          <w:rFonts w:cs="Times New Roman"/>
          <w:color w:val="000000"/>
          <w:sz w:val="22"/>
        </w:rPr>
        <w:t>Levin A, Lischinski D, Weiss Y. Colorization using optimization[C]W/ACM Transactionson Graphics (ToG).ACM,2004,23(3):689-694.</w:t>
      </w:r>
      <w:bookmarkEnd w:id="68"/>
    </w:p>
    <w:p>
      <w:pPr>
        <w:spacing w:line="240" w:lineRule="auto"/>
        <w:ind w:firstLine="0" w:firstLineChars="0"/>
        <w:rPr>
          <w:rFonts w:ascii="宋体" w:hAnsi="宋体"/>
          <w:color w:val="000000"/>
          <w:sz w:val="22"/>
        </w:rPr>
      </w:pPr>
      <w:bookmarkStart w:id="69" w:name="_Ref106812607"/>
      <w:r>
        <w:rPr>
          <w:rFonts w:hint="eastAsia" w:cs="Times New Roman"/>
          <w:color w:val="000000"/>
          <w:sz w:val="22"/>
        </w:rPr>
        <w:t xml:space="preserve">[11] </w:t>
      </w:r>
      <w:r>
        <w:rPr>
          <w:rFonts w:cs="Times New Roman"/>
          <w:color w:val="000000"/>
          <w:sz w:val="22"/>
        </w:rPr>
        <w:t>Wang L, Shi S, Jin W, et al. Color fusion algorithm for visible and infrared images based on color transfer in YUV color space[C]/MIPPR 2007: Multispectral Image Processing.International Society for Optics and Photonics, 2007,6787: 67870S.</w:t>
      </w:r>
      <w:bookmarkEnd w:id="69"/>
    </w:p>
    <w:p>
      <w:pPr>
        <w:spacing w:line="240" w:lineRule="auto"/>
        <w:ind w:firstLine="0" w:firstLineChars="0"/>
        <w:rPr>
          <w:rFonts w:cs="Times New Roman"/>
          <w:color w:val="000000"/>
          <w:sz w:val="22"/>
        </w:rPr>
      </w:pPr>
      <w:bookmarkStart w:id="70" w:name="_Ref106812677"/>
      <w:r>
        <w:rPr>
          <w:rFonts w:hint="eastAsia" w:cs="Times New Roman"/>
          <w:color w:val="000000"/>
          <w:sz w:val="22"/>
        </w:rPr>
        <w:t>[12]</w:t>
      </w:r>
      <w:r>
        <w:rPr>
          <w:rFonts w:cs="Times New Roman"/>
          <w:color w:val="000000"/>
          <w:sz w:val="22"/>
        </w:rPr>
        <w:t>Qu Y,Wong T T,Heng P A. Manga colorization[C]WIACM Transactions on Graphics(TOG).ACM, 2006,25(3): 1214-1220.</w:t>
      </w:r>
      <w:bookmarkEnd w:id="70"/>
    </w:p>
    <w:p>
      <w:pPr>
        <w:spacing w:line="240" w:lineRule="auto"/>
        <w:ind w:firstLine="0" w:firstLineChars="0"/>
        <w:rPr>
          <w:rFonts w:cs="Times New Roman"/>
          <w:color w:val="000000"/>
          <w:sz w:val="22"/>
        </w:rPr>
      </w:pPr>
      <w:bookmarkStart w:id="71" w:name="_Ref106812691"/>
      <w:r>
        <w:rPr>
          <w:rFonts w:hint="eastAsia" w:cs="Times New Roman"/>
          <w:color w:val="000000"/>
          <w:sz w:val="22"/>
        </w:rPr>
        <w:t>[13]</w:t>
      </w:r>
      <w:r>
        <w:rPr>
          <w:rFonts w:cs="Times New Roman"/>
          <w:color w:val="000000"/>
          <w:sz w:val="22"/>
        </w:rPr>
        <w:t>Luan Q, Wen F, Cohen-Or D, et al. Natural image colorization[C]//Proceedings of the18th Eurographics conference on Rendering Techniques. Eurographics Association, 2007:309-320.</w:t>
      </w:r>
      <w:bookmarkEnd w:id="71"/>
    </w:p>
    <w:p>
      <w:pPr>
        <w:spacing w:line="240" w:lineRule="auto"/>
        <w:ind w:firstLine="0" w:firstLineChars="0"/>
        <w:rPr>
          <w:rFonts w:cs="Times New Roman"/>
          <w:color w:val="000000"/>
          <w:sz w:val="22"/>
        </w:rPr>
      </w:pPr>
      <w:bookmarkStart w:id="72" w:name="_Ref106812705"/>
      <w:r>
        <w:rPr>
          <w:rFonts w:hint="eastAsia" w:cs="Times New Roman"/>
          <w:color w:val="000000"/>
          <w:sz w:val="22"/>
        </w:rPr>
        <w:t xml:space="preserve">[14] </w:t>
      </w:r>
      <w:r>
        <w:rPr>
          <w:rFonts w:cs="Times New Roman"/>
          <w:color w:val="000000"/>
          <w:sz w:val="22"/>
        </w:rPr>
        <w:t>Kolling A, Walker P, Chakraborty N, et al. Human Interaction With Robot Swarms: ASurvey[J]. IEEE Transactions on Human-Machine Systems,2016, 46(1):9-26.</w:t>
      </w:r>
      <w:bookmarkEnd w:id="72"/>
    </w:p>
    <w:p>
      <w:pPr>
        <w:spacing w:line="240" w:lineRule="auto"/>
        <w:ind w:firstLine="0" w:firstLineChars="0"/>
        <w:rPr>
          <w:rFonts w:cs="Times New Roman"/>
          <w:color w:val="000000"/>
          <w:sz w:val="22"/>
        </w:rPr>
      </w:pPr>
      <w:bookmarkStart w:id="73" w:name="_Ref106812726"/>
      <w:r>
        <w:rPr>
          <w:rFonts w:hint="eastAsia" w:cs="Times New Roman"/>
          <w:color w:val="000000"/>
          <w:sz w:val="22"/>
        </w:rPr>
        <w:t>[15]</w:t>
      </w:r>
      <w:r>
        <w:rPr>
          <w:rFonts w:cs="Times New Roman"/>
          <w:color w:val="000000"/>
          <w:sz w:val="22"/>
        </w:rPr>
        <w:t>Welsh T, Ashikhmin M, Mueller K. Transferring color to greyscale images[C]//ACM Transactions on Graphics (TOG).ACM, 2002,21(3): 277-280.</w:t>
      </w:r>
      <w:bookmarkEnd w:id="73"/>
    </w:p>
    <w:p>
      <w:pPr>
        <w:spacing w:line="240" w:lineRule="auto"/>
        <w:ind w:firstLine="0" w:firstLineChars="0"/>
        <w:rPr>
          <w:rFonts w:cs="Times New Roman"/>
          <w:color w:val="000000"/>
          <w:sz w:val="22"/>
        </w:rPr>
      </w:pPr>
      <w:bookmarkStart w:id="74" w:name="_Ref106812948"/>
      <w:r>
        <w:rPr>
          <w:rFonts w:hint="eastAsia" w:cs="Times New Roman"/>
          <w:color w:val="000000"/>
          <w:sz w:val="22"/>
        </w:rPr>
        <w:t>[16]</w:t>
      </w:r>
      <w:r>
        <w:rPr>
          <w:rFonts w:cs="Times New Roman"/>
          <w:color w:val="000000"/>
          <w:sz w:val="22"/>
        </w:rPr>
        <w:t>Bonneel N, Tompkin J, Sunkavalli K, et al. Blind video temporal consistency[J]. ACM Transactions on Graphics (TOG), 2015, 34(6): 1-9.</w:t>
      </w:r>
      <w:bookmarkEnd w:id="74"/>
    </w:p>
    <w:p>
      <w:pPr>
        <w:spacing w:line="240" w:lineRule="auto"/>
        <w:ind w:firstLine="0" w:firstLineChars="0"/>
        <w:rPr>
          <w:rFonts w:cs="Times New Roman"/>
          <w:color w:val="000000"/>
          <w:sz w:val="22"/>
        </w:rPr>
      </w:pPr>
      <w:bookmarkStart w:id="75" w:name="_Ref106812951"/>
      <w:r>
        <w:rPr>
          <w:rFonts w:hint="eastAsia" w:cs="Times New Roman"/>
          <w:color w:val="000000"/>
          <w:sz w:val="22"/>
        </w:rPr>
        <w:t>[17]</w:t>
      </w:r>
      <w:r>
        <w:rPr>
          <w:rFonts w:cs="Times New Roman"/>
          <w:color w:val="000000"/>
          <w:sz w:val="22"/>
        </w:rPr>
        <w:t>Lai W S, Huang J B, Wang O, et al. Learning blind video temporal consistency[C]//Proceedings of the European conference on computer vision (ECCV). 2018: 170-185.</w:t>
      </w:r>
      <w:bookmarkEnd w:id="75"/>
    </w:p>
    <w:p>
      <w:pPr>
        <w:spacing w:line="240" w:lineRule="auto"/>
        <w:ind w:firstLine="0" w:firstLineChars="0"/>
        <w:rPr>
          <w:rFonts w:cs="Times New Roman"/>
          <w:color w:val="000000"/>
          <w:sz w:val="22"/>
        </w:rPr>
      </w:pPr>
      <w:bookmarkStart w:id="76" w:name="_Ref106813029"/>
      <w:r>
        <w:rPr>
          <w:rFonts w:hint="eastAsia" w:cs="Times New Roman"/>
          <w:color w:val="000000"/>
          <w:sz w:val="22"/>
        </w:rPr>
        <w:t>[18]</w:t>
      </w:r>
      <w:r>
        <w:rPr>
          <w:rFonts w:cs="Times New Roman"/>
          <w:color w:val="000000"/>
          <w:sz w:val="22"/>
        </w:rPr>
        <w:t>Sheng B, Sun H, Magnor M, et al. Video colorization using parallel optimization in feature space[J]. IEEE Transactions on Circuits and Systems for Video Technology, 2013, 24(3): 407-417.</w:t>
      </w:r>
      <w:bookmarkEnd w:id="76"/>
    </w:p>
    <w:p>
      <w:pPr>
        <w:spacing w:line="240" w:lineRule="auto"/>
        <w:ind w:firstLine="0" w:firstLineChars="0"/>
        <w:rPr>
          <w:rFonts w:cs="Times New Roman"/>
          <w:color w:val="000000"/>
          <w:sz w:val="22"/>
        </w:rPr>
      </w:pPr>
      <w:bookmarkStart w:id="77" w:name="_Ref106813035"/>
      <w:r>
        <w:rPr>
          <w:rFonts w:hint="eastAsia" w:cs="Times New Roman"/>
          <w:color w:val="000000"/>
          <w:sz w:val="22"/>
        </w:rPr>
        <w:t>[19]</w:t>
      </w:r>
      <w:r>
        <w:rPr>
          <w:rFonts w:cs="Times New Roman"/>
          <w:color w:val="000000"/>
          <w:sz w:val="22"/>
        </w:rPr>
        <w:t>Doğan P, Aydın T O, Stefanoski N, et al. Key-frame based spatiotemporal scribble propagation[C]//Proceedings of the Eurographics Workshop on Intelligent Cinematography and Editing. 2015: 13-20.</w:t>
      </w:r>
      <w:bookmarkEnd w:id="77"/>
    </w:p>
    <w:p>
      <w:pPr>
        <w:spacing w:line="240" w:lineRule="auto"/>
        <w:ind w:firstLine="0" w:firstLineChars="0"/>
        <w:rPr>
          <w:rFonts w:cs="Times New Roman"/>
          <w:color w:val="000000"/>
          <w:sz w:val="22"/>
        </w:rPr>
      </w:pPr>
      <w:bookmarkStart w:id="78" w:name="_Ref106813037"/>
      <w:r>
        <w:rPr>
          <w:rFonts w:hint="eastAsia" w:cs="Times New Roman"/>
          <w:color w:val="000000"/>
          <w:sz w:val="22"/>
        </w:rPr>
        <w:t>[20]</w:t>
      </w:r>
      <w:r>
        <w:rPr>
          <w:rFonts w:cs="Times New Roman"/>
          <w:color w:val="000000"/>
          <w:sz w:val="22"/>
        </w:rPr>
        <w:t>Paul S, Bhattacharya S, Gupta S. Spatiotemporal colorization of video using 3d steerable pyramids[J]. IEEE Transactions on Circuits and Systems for Video Technology, 2016, 27(8): 1605-1619.</w:t>
      </w:r>
      <w:bookmarkEnd w:id="78"/>
    </w:p>
    <w:p>
      <w:pPr>
        <w:spacing w:line="240" w:lineRule="auto"/>
        <w:ind w:firstLine="0" w:firstLineChars="0"/>
        <w:rPr>
          <w:rFonts w:cs="Times New Roman"/>
          <w:color w:val="000000"/>
          <w:sz w:val="22"/>
        </w:rPr>
      </w:pPr>
      <w:bookmarkStart w:id="79" w:name="_Ref106813049"/>
      <w:r>
        <w:rPr>
          <w:rFonts w:hint="eastAsia" w:cs="Times New Roman"/>
          <w:color w:val="000000"/>
          <w:sz w:val="22"/>
        </w:rPr>
        <w:t>[21]</w:t>
      </w:r>
      <w:r>
        <w:rPr>
          <w:rFonts w:cs="Times New Roman"/>
          <w:color w:val="000000"/>
          <w:sz w:val="22"/>
        </w:rPr>
        <w:t>Jampani V, Gadde R, Gehler P V. Video propagation networks[C]//Proceedings of the IEEE conference on computer vision and pattern recognition. 2017: 451-461.</w:t>
      </w:r>
      <w:bookmarkEnd w:id="79"/>
    </w:p>
    <w:p>
      <w:pPr>
        <w:spacing w:line="240" w:lineRule="auto"/>
        <w:ind w:firstLine="0" w:firstLineChars="0"/>
        <w:rPr>
          <w:rFonts w:cs="Times New Roman"/>
          <w:color w:val="000000"/>
          <w:sz w:val="22"/>
        </w:rPr>
      </w:pPr>
      <w:bookmarkStart w:id="80" w:name="_Ref106813050"/>
      <w:r>
        <w:rPr>
          <w:rFonts w:hint="eastAsia" w:cs="Times New Roman"/>
          <w:color w:val="000000"/>
          <w:sz w:val="22"/>
        </w:rPr>
        <w:t>[22]</w:t>
      </w:r>
      <w:r>
        <w:rPr>
          <w:rFonts w:cs="Times New Roman"/>
          <w:color w:val="000000"/>
          <w:sz w:val="22"/>
        </w:rPr>
        <w:t>Vondrick C, Shrivastava A, Fathi A, et al. Tracking emerges by colorizing videos[C]//Proceedings of the European conference on computer vision (ECCV). 2018: 391-408.</w:t>
      </w:r>
      <w:bookmarkEnd w:id="80"/>
    </w:p>
    <w:p>
      <w:pPr>
        <w:spacing w:line="240" w:lineRule="auto"/>
        <w:ind w:firstLine="0" w:firstLineChars="0"/>
        <w:rPr>
          <w:rFonts w:cs="Times New Roman"/>
          <w:color w:val="000000"/>
          <w:sz w:val="22"/>
        </w:rPr>
      </w:pPr>
      <w:r>
        <w:rPr>
          <w:rFonts w:hint="eastAsia" w:cs="Times New Roman"/>
          <w:color w:val="000000"/>
          <w:sz w:val="22"/>
        </w:rPr>
        <w:t>[23]Chan K C, Wang X, Yu K, et al. BasicVSR: The search for essential components in video super-resolution and beyond[C]. Proceedings of the IEEE/CVF Conference on Computer Vision and Pattern Recognition, 2021: 4947-4956.</w:t>
      </w:r>
    </w:p>
    <w:p>
      <w:pPr>
        <w:spacing w:line="240" w:lineRule="auto"/>
        <w:ind w:firstLine="0" w:firstLineChars="0"/>
        <w:rPr>
          <w:rFonts w:cs="Times New Roman"/>
          <w:color w:val="000000"/>
          <w:sz w:val="22"/>
        </w:rPr>
      </w:pPr>
      <w:r>
        <w:rPr>
          <w:rFonts w:hint="eastAsia" w:cs="Times New Roman"/>
          <w:color w:val="000000"/>
          <w:sz w:val="22"/>
        </w:rPr>
        <w:t>[24]Isobe T, Zhu F, Jia X, et al. Revisiting Temporal Modeling for Video Super-resolution[J]. arXiv e-prints, 2020: arXiv: 2008.05765.</w:t>
      </w:r>
    </w:p>
    <w:p>
      <w:pPr>
        <w:spacing w:line="240" w:lineRule="auto"/>
        <w:ind w:firstLine="0" w:firstLineChars="0"/>
        <w:rPr>
          <w:rFonts w:cs="Times New Roman"/>
          <w:sz w:val="21"/>
          <w:szCs w:val="21"/>
        </w:rPr>
      </w:pPr>
      <w:r>
        <w:rPr>
          <w:rFonts w:hint="eastAsia" w:cs="Times New Roman"/>
          <w:sz w:val="21"/>
          <w:szCs w:val="21"/>
        </w:rPr>
        <w:t>[25] Iizuka S, Simo-Serra E. Deepremaster: temporal source-reference attention networks for comprehensive video enhancement[J]. ACM Transactions on Graphics (TOG), 2019, 38(6): 1-13.</w:t>
      </w:r>
    </w:p>
    <w:p>
      <w:pPr>
        <w:spacing w:line="240" w:lineRule="auto"/>
        <w:ind w:firstLine="0" w:firstLineChars="0"/>
        <w:rPr>
          <w:rFonts w:cs="Times New Roman"/>
          <w:sz w:val="21"/>
          <w:szCs w:val="21"/>
        </w:rPr>
      </w:pPr>
      <w:r>
        <w:rPr>
          <w:rFonts w:hint="eastAsia" w:cs="Times New Roman"/>
          <w:sz w:val="21"/>
          <w:szCs w:val="21"/>
        </w:rPr>
        <w:t>[26] Zhang B, He M, Liao J, et al. Deep exemplar-based video colorization[C]//Proceedings of the IEEE/CVF Conference on Computer Vision and Pattern Recognition. 2019: 8052-8061.</w:t>
      </w:r>
    </w:p>
    <w:p>
      <w:pPr>
        <w:spacing w:line="240" w:lineRule="auto"/>
        <w:ind w:firstLine="0" w:firstLineChars="0"/>
        <w:rPr>
          <w:rFonts w:cs="Times New Roman"/>
          <w:sz w:val="21"/>
          <w:szCs w:val="21"/>
        </w:rPr>
      </w:pPr>
      <w:r>
        <w:rPr>
          <w:rFonts w:hint="eastAsia" w:cs="Times New Roman"/>
          <w:sz w:val="21"/>
          <w:szCs w:val="21"/>
        </w:rPr>
        <w:t>[27] Jampani V, Gadde R, Gehler P V. Video propagation networks[C]//Proceedings of the IEEE conference on computer vision and pattern recognition. 2017: 451-461.</w:t>
      </w:r>
    </w:p>
    <w:p>
      <w:pPr>
        <w:spacing w:line="240" w:lineRule="auto"/>
        <w:ind w:firstLine="0" w:firstLineChars="0"/>
        <w:rPr>
          <w:rFonts w:cs="Times New Roman"/>
          <w:sz w:val="21"/>
          <w:szCs w:val="20"/>
        </w:rPr>
      </w:pPr>
      <w:r>
        <w:rPr>
          <w:rFonts w:hint="eastAsia" w:cs="Times New Roman"/>
          <w:sz w:val="21"/>
          <w:szCs w:val="20"/>
        </w:rPr>
        <w:t>[28]Liu S, Zhong G, De Mello S, et al. Switchable temporal propagation network[C]//Proceedings of the European Conference on Computer Vision (ECCV). 2018: 87-102.</w:t>
      </w:r>
    </w:p>
    <w:p>
      <w:pPr>
        <w:pStyle w:val="2"/>
        <w:keepNext/>
        <w:keepLines/>
        <w:pageBreakBefore/>
        <w:widowControl w:val="0"/>
        <w:kinsoku/>
        <w:wordWrap/>
        <w:overflowPunct/>
        <w:topLinePunct w:val="0"/>
        <w:autoSpaceDE/>
        <w:autoSpaceDN/>
        <w:bidi w:val="0"/>
        <w:adjustRightInd/>
        <w:snapToGrid/>
        <w:spacing w:before="326" w:after="326" w:line="579" w:lineRule="auto"/>
        <w:ind w:left="0" w:leftChars="0" w:firstLine="0" w:firstLineChars="0"/>
        <w:jc w:val="center"/>
        <w:textAlignment w:val="auto"/>
        <w:rPr>
          <w:rFonts w:hint="default"/>
          <w:lang w:val="en-US" w:eastAsia="zh-CN"/>
        </w:rPr>
      </w:pPr>
      <w:r>
        <w:rPr>
          <w:rFonts w:hint="eastAsia"/>
          <w:lang w:val="en-US" w:eastAsia="zh-CN"/>
        </w:rPr>
        <w:t>附 录1</w:t>
      </w:r>
    </w:p>
    <w:p>
      <w:pPr>
        <w:pStyle w:val="2"/>
        <w:bidi w:val="0"/>
        <w:ind w:left="0" w:leftChars="0" w:firstLine="0" w:firstLineChars="0"/>
        <w:jc w:val="left"/>
        <w:rPr>
          <w:rFonts w:hint="default"/>
          <w:sz w:val="28"/>
          <w:szCs w:val="28"/>
          <w:lang w:val="en-US" w:eastAsia="zh-CN"/>
        </w:rPr>
      </w:pPr>
      <w:r>
        <w:rPr>
          <w:rFonts w:hint="eastAsia"/>
          <w:sz w:val="28"/>
          <w:szCs w:val="28"/>
          <w:lang w:val="en-US" w:eastAsia="zh-CN"/>
        </w:rPr>
        <w:t>1.1经典灰度影视作品的超分着色系统的社会价值</w:t>
      </w:r>
    </w:p>
    <w:p>
      <w:pPr>
        <w:rPr>
          <w:rFonts w:hint="eastAsia"/>
          <w:highlight w:val="none"/>
        </w:rPr>
      </w:pPr>
      <w:r>
        <w:rPr>
          <w:rFonts w:hint="eastAsia"/>
          <w:highlight w:val="none"/>
        </w:rPr>
        <w:t>党的十八大以来，以习近平同志为核心的党中央把文艺工作摆在重要位置，习近平总书记主持召开文艺工作座谈会，党中央印发《关于繁荣发展社会主义文艺的意见》、国务院办公厅印发《关于支持戏曲传承发展的若干政策》等文件，推动我国文艺事业进入新的发展阶段。老电影的色彩修复也成为文艺工作蓬勃发展的重要组成部分。如：在2021年10月我国首部黑白转彩色电影《永不消逝的电波》重映。由此可以看出，老电影的修复工作具有重要的社会价值与意义，新中国成立初期，受限于技术条件很多优秀的电影作品只能拍摄成黑白。但经典的故事永远让人难忘，彩色画面具有更加强了老电影在细节处的表达，同时增强了老电影的传播性，便于观众读懂传统的历史与现实意义。通过我们的研究希望让经典电影焕发出新的生命力，让理想永不褪色。</w:t>
      </w:r>
    </w:p>
    <w:p>
      <w:pPr>
        <w:rPr>
          <w:rFonts w:hint="eastAsia"/>
          <w:highlight w:val="none"/>
        </w:rPr>
      </w:pPr>
      <w:r>
        <w:rPr>
          <w:rFonts w:hint="eastAsia"/>
          <w:highlight w:val="none"/>
        </w:rPr>
        <w:t>党的二十大报告提出了“两个一百年”奋斗目标和中华民族伟大复兴中国梦。利用数字技术对传统文化进行保护和传播，既能夯实中华民族共同精神家园、增强民族自信心和自豪感，又能推动经济社会发展、科技创新和文明交流互鉴。利用数字技术对传统文化进行保护和传播，既能满足广大人民群众对优秀传统文化的需求，又能促进传统文化与时俱进、创新发展，同时也能增强国家软实力和国际影响力。</w:t>
      </w:r>
    </w:p>
    <w:p>
      <w:pPr>
        <w:pStyle w:val="2"/>
        <w:keepNext/>
        <w:keepLines/>
        <w:pageBreakBefore/>
        <w:widowControl w:val="0"/>
        <w:kinsoku/>
        <w:wordWrap/>
        <w:overflowPunct/>
        <w:topLinePunct w:val="0"/>
        <w:autoSpaceDE/>
        <w:autoSpaceDN/>
        <w:bidi w:val="0"/>
        <w:adjustRightInd/>
        <w:snapToGrid/>
        <w:spacing w:before="326" w:after="326" w:line="579" w:lineRule="auto"/>
        <w:ind w:left="0" w:leftChars="0" w:firstLine="0" w:firstLineChars="0"/>
        <w:jc w:val="center"/>
        <w:textAlignment w:val="auto"/>
        <w:rPr>
          <w:rFonts w:hint="eastAsia"/>
          <w:lang w:val="en-US" w:eastAsia="zh-CN"/>
        </w:rPr>
      </w:pPr>
      <w:r>
        <w:rPr>
          <w:rFonts w:hint="eastAsia"/>
          <w:lang w:val="en-US" w:eastAsia="zh-CN"/>
        </w:rPr>
        <w:t>附 录2</w:t>
      </w:r>
    </w:p>
    <w:p>
      <w:pPr>
        <w:pStyle w:val="2"/>
        <w:bidi w:val="0"/>
        <w:ind w:left="0" w:leftChars="0" w:firstLine="0" w:firstLineChars="0"/>
        <w:jc w:val="left"/>
        <w:rPr>
          <w:rFonts w:hint="default"/>
          <w:sz w:val="28"/>
          <w:szCs w:val="28"/>
          <w:lang w:val="en-US" w:eastAsia="zh-CN"/>
        </w:rPr>
      </w:pPr>
      <w:r>
        <w:rPr>
          <w:rFonts w:hint="eastAsia"/>
          <w:sz w:val="28"/>
          <w:szCs w:val="28"/>
          <w:lang w:val="en-US" w:eastAsia="zh-CN"/>
        </w:rPr>
        <w:t>2.1证明材料</w:t>
      </w:r>
    </w:p>
    <w:p>
      <w:pPr>
        <w:rPr>
          <w:rFonts w:hint="eastAsia"/>
          <w:highlight w:val="none"/>
        </w:rPr>
      </w:pPr>
      <w:r>
        <w:rPr>
          <w:rFonts w:hint="eastAsia"/>
          <w:highlight w:val="none"/>
        </w:rPr>
        <w:t>我们的项目在第十七届研电赛中荣获西北赛区二等奖，证明该项目具有一定的科学性、先进性与实用性。</w:t>
      </w:r>
    </w:p>
    <w:p>
      <w:pPr>
        <w:rPr>
          <w:rFonts w:hint="eastAsia"/>
          <w:highlight w:val="none"/>
        </w:rPr>
      </w:pPr>
    </w:p>
    <w:p>
      <w:pPr>
        <w:rPr>
          <w:rFonts w:hint="eastAsia"/>
          <w:highlight w:val="none"/>
          <w:lang w:val="en-US" w:eastAsia="zh-CN"/>
        </w:rPr>
      </w:pPr>
      <w:r>
        <w:rPr>
          <w:rFonts w:hint="eastAsia" w:cs="Times New Roman"/>
          <w:sz w:val="24"/>
          <w:lang w:val="en-US" w:eastAsia="zh-CN"/>
        </w:rPr>
        <w:t xml:space="preserve">      </w:t>
      </w:r>
      <w:r>
        <w:rPr>
          <w:rFonts w:hint="eastAsia" w:ascii="Times New Roman" w:hAnsi="Times New Roman" w:cs="Times New Roman"/>
          <w:sz w:val="24"/>
          <w:lang w:val="en-US" w:eastAsia="zh-CN"/>
        </w:rPr>
        <w:drawing>
          <wp:inline distT="0" distB="0" distL="114300" distR="114300">
            <wp:extent cx="3797935" cy="2686050"/>
            <wp:effectExtent l="0" t="0" r="12065" b="0"/>
            <wp:docPr id="4" name="图片 63" descr="NO.老电影第二春-cc6a0083c8504f4ab05418e0453f15bf(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3" descr="NO.老电影第二春-cc6a0083c8504f4ab05418e0453f15bf(1)_00"/>
                    <pic:cNvPicPr>
                      <a:picLocks noChangeAspect="1"/>
                    </pic:cNvPicPr>
                  </pic:nvPicPr>
                  <pic:blipFill>
                    <a:blip r:embed="rId76"/>
                    <a:stretch>
                      <a:fillRect/>
                    </a:stretch>
                  </pic:blipFill>
                  <pic:spPr>
                    <a:xfrm>
                      <a:off x="0" y="0"/>
                      <a:ext cx="3797935" cy="2686050"/>
                    </a:xfrm>
                    <a:prstGeom prst="rect">
                      <a:avLst/>
                    </a:prstGeom>
                    <a:noFill/>
                    <a:ln>
                      <a:noFill/>
                    </a:ln>
                  </pic:spPr>
                </pic:pic>
              </a:graphicData>
            </a:graphic>
          </wp:inline>
        </w:drawing>
      </w:r>
    </w:p>
    <w:sectPr>
      <w:footerReference r:id="rId17" w:type="first"/>
      <w:headerReference r:id="rId15" w:type="default"/>
      <w:footerReference r:id="rId16" w:type="default"/>
      <w:pgSz w:w="11906" w:h="16838"/>
      <w:pgMar w:top="1701" w:right="1418" w:bottom="1134" w:left="1418" w:header="1134" w:footer="851" w:gutter="567"/>
      <w:pgNumType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embedRegular r:id="rId1" w:fontKey="{F2D83577-2322-48C9-809B-CB6E7A846FEE}"/>
  </w:font>
  <w:font w:name="黑体">
    <w:panose1 w:val="02010609060101010101"/>
    <w:charset w:val="86"/>
    <w:family w:val="auto"/>
    <w:pitch w:val="default"/>
    <w:sig w:usb0="800002BF" w:usb1="38CF7CFA" w:usb2="00000016" w:usb3="00000000" w:csb0="00040001" w:csb1="00000000"/>
    <w:embedRegular r:id="rId2" w:fontKey="{E8C3C96B-22D2-4258-A9DC-6C36FDEC1DB7}"/>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embedRegular r:id="rId3" w:fontKey="{ECE2812A-DC63-402D-9B91-4CE2510F94E8}"/>
  </w:font>
  <w:font w:name="等线">
    <w:panose1 w:val="02010600030101010101"/>
    <w:charset w:val="86"/>
    <w:family w:val="auto"/>
    <w:pitch w:val="default"/>
    <w:sig w:usb0="A00002BF" w:usb1="38CF7CFA" w:usb2="00000016" w:usb3="00000000" w:csb0="0004000F" w:csb1="00000000"/>
    <w:embedRegular r:id="rId4" w:fontKey="{50890ADD-044F-4694-B548-DBBF9D9560EA}"/>
  </w:font>
  <w:font w:name="等线 Light">
    <w:panose1 w:val="02010600030101010101"/>
    <w:charset w:val="86"/>
    <w:family w:val="auto"/>
    <w:pitch w:val="default"/>
    <w:sig w:usb0="A00002BF" w:usb1="38CF7CFA" w:usb2="00000016" w:usb3="00000000" w:csb0="0004000F" w:csb1="00000000"/>
  </w:font>
  <w:font w:name="隶书">
    <w:altName w:val="微软雅黑"/>
    <w:panose1 w:val="02010509060101010101"/>
    <w:charset w:val="86"/>
    <w:family w:val="modern"/>
    <w:pitch w:val="default"/>
    <w:sig w:usb0="00000000" w:usb1="00000000" w:usb2="00000000" w:usb3="00000000" w:csb0="00040000" w:csb1="00000000"/>
    <w:embedRegular r:id="rId5" w:fontKey="{90AB6CDF-CACD-4694-8AF8-8B0CB29ACE94}"/>
  </w:font>
  <w:font w:name="楷体">
    <w:panose1 w:val="02010609060101010101"/>
    <w:charset w:val="86"/>
    <w:family w:val="modern"/>
    <w:pitch w:val="default"/>
    <w:sig w:usb0="800002BF" w:usb1="38CF7CFA" w:usb2="00000016" w:usb3="00000000" w:csb0="00040001" w:csb1="00000000"/>
    <w:embedRegular r:id="rId6" w:fontKey="{3900A7ED-4278-4341-8193-E1FA5FD9CE4A}"/>
  </w:font>
  <w:font w:name="方正小标宋简体">
    <w:panose1 w:val="02000000000000000000"/>
    <w:charset w:val="86"/>
    <w:family w:val="auto"/>
    <w:pitch w:val="default"/>
    <w:sig w:usb0="00000001" w:usb1="08000000" w:usb2="00000000" w:usb3="00000000" w:csb0="00040000" w:csb1="00000000"/>
    <w:embedRegular r:id="rId7" w:fontKey="{F52C5E89-5C60-447F-9D9B-54ABEF4CCEB3}"/>
  </w:font>
  <w:font w:name="Arial Unicode MS">
    <w:altName w:val="宋体"/>
    <w:panose1 w:val="020B0604020202020204"/>
    <w:charset w:val="86"/>
    <w:family w:val="swiss"/>
    <w:pitch w:val="default"/>
    <w:sig w:usb0="00000000" w:usb1="00000000" w:usb2="0000003F" w:usb3="00000000" w:csb0="003F01FF" w:csb1="00000000"/>
    <w:embedRegular r:id="rId8" w:fontKey="{AE2F0096-0F15-4480-8905-C1788304CA6C}"/>
  </w:font>
  <w:font w:name="华文中宋">
    <w:altName w:val="宋体"/>
    <w:panose1 w:val="02010600040101010101"/>
    <w:charset w:val="86"/>
    <w:family w:val="auto"/>
    <w:pitch w:val="default"/>
    <w:sig w:usb0="00000000" w:usb1="00000000" w:usb2="00000010" w:usb3="00000000" w:csb0="0004009F" w:csb1="00000000"/>
    <w:embedRegular r:id="rId9" w:fontKey="{24BBEC18-B85F-4650-A890-6110F57AA353}"/>
  </w:font>
  <w:font w:name="仿宋_GB2312">
    <w:altName w:val="仿宋"/>
    <w:panose1 w:val="02010609030101010101"/>
    <w:charset w:val="86"/>
    <w:family w:val="modern"/>
    <w:pitch w:val="default"/>
    <w:sig w:usb0="00000000" w:usb1="00000000" w:usb2="00000010" w:usb3="00000000" w:csb0="00040000" w:csb1="00000000"/>
    <w:embedRegular r:id="rId10" w:fontKey="{6E4B3AFD-9DA5-4E96-A516-FB189E966F25}"/>
  </w:font>
  <w:font w:name="仿宋">
    <w:panose1 w:val="02010609060101010101"/>
    <w:charset w:val="86"/>
    <w:family w:val="modern"/>
    <w:pitch w:val="default"/>
    <w:sig w:usb0="800002BF" w:usb1="38CF7CFA" w:usb2="00000016" w:usb3="00000000" w:csb0="00040001" w:csb1="00000000"/>
    <w:embedRegular r:id="rId11" w:fontKey="{32F5CBB3-B719-41CC-90A3-F6F35E147A6A}"/>
  </w:font>
  <w:font w:name="Cambria Math">
    <w:panose1 w:val="02040503050406030204"/>
    <w:charset w:val="00"/>
    <w:family w:val="roman"/>
    <w:pitch w:val="default"/>
    <w:sig w:usb0="E00006FF" w:usb1="420024FF" w:usb2="02000000" w:usb3="00000000" w:csb0="2000019F" w:csb1="00000000"/>
    <w:embedRegular r:id="rId12" w:fontKey="{C8F2461D-09A3-431C-A743-EFC359567E9C}"/>
  </w:font>
  <w:font w:name="微软雅黑">
    <w:panose1 w:val="020B0503020204020204"/>
    <w:charset w:val="86"/>
    <w:family w:val="swiss"/>
    <w:pitch w:val="default"/>
    <w:sig w:usb0="80000287" w:usb1="2ACF3C50" w:usb2="00000016" w:usb3="00000000" w:csb0="0004001F" w:csb1="00000000"/>
    <w:embedRegular r:id="rId13" w:fontKey="{63A9BB1B-2631-4ED8-A862-CA492CFD2773}"/>
  </w:font>
  <w:font w:name="HYShuSongErKW">
    <w:altName w:val="Segoe Print"/>
    <w:panose1 w:val="00000000000000000000"/>
    <w:charset w:val="00"/>
    <w:family w:val="auto"/>
    <w:pitch w:val="default"/>
    <w:sig w:usb0="00000000" w:usb1="00000000" w:usb2="00000000" w:usb3="00000000" w:csb0="00000000" w:csb1="00000000"/>
    <w:embedRegular r:id="rId14" w:fontKey="{148CE9C0-DFA3-4D8D-845A-FA0C958AE2D9}"/>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90822185"/>
    </w:sdtPr>
    <w:sdtContent>
      <w:p>
        <w:pPr>
          <w:pStyle w:val="7"/>
          <w:ind w:firstLine="360"/>
        </w:pPr>
        <w:r>
          <w:fldChar w:fldCharType="begin"/>
        </w:r>
        <w:r>
          <w:instrText xml:space="preserve">PAGE   \* MERGEFORMAT</w:instrText>
        </w:r>
        <w:r>
          <w:fldChar w:fldCharType="separate"/>
        </w:r>
        <w:r>
          <w:rPr>
            <w:lang w:val="zh-CN"/>
          </w:rPr>
          <w:t>2</w:t>
        </w:r>
        <w:r>
          <w:fldChar w:fldCharType="end"/>
        </w:r>
      </w:p>
    </w:sdtContent>
  </w:sdt>
  <w:p>
    <w:pPr>
      <w:pStyle w:val="7"/>
      <w:ind w:firstLine="360"/>
    </w:pP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23469034"/>
    </w:sdtPr>
    <w:sdtEndPr>
      <w:rPr>
        <w:sz w:val="21"/>
        <w:szCs w:val="21"/>
      </w:rPr>
    </w:sdtEndPr>
    <w:sdtContent>
      <w:p>
        <w:pPr>
          <w:pStyle w:val="7"/>
          <w:ind w:firstLine="360"/>
          <w:jc w:val="right"/>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w:t>
        </w:r>
        <w:r>
          <w:rPr>
            <w:sz w:val="21"/>
            <w:szCs w:val="21"/>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420"/>
      <w:rPr>
        <w:sz w:val="21"/>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420"/>
      <w:rPr>
        <w:sz w:val="21"/>
        <w:szCs w:val="21"/>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420"/>
      <w:jc w:val="right"/>
      <w:rPr>
        <w:sz w:val="21"/>
        <w:szCs w:val="21"/>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15296687"/>
    </w:sdtPr>
    <w:sdtEndPr>
      <w:rPr>
        <w:sz w:val="21"/>
        <w:szCs w:val="21"/>
      </w:rPr>
    </w:sdtEndPr>
    <w:sdtContent>
      <w:p>
        <w:pPr>
          <w:pStyle w:val="7"/>
          <w:ind w:firstLine="360"/>
          <w:jc w:val="right"/>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w:t>
        </w:r>
        <w:r>
          <w:rPr>
            <w:sz w:val="21"/>
            <w:szCs w:val="21"/>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21538620"/>
    </w:sdtPr>
    <w:sdtEndPr>
      <w:rPr>
        <w:sz w:val="21"/>
        <w:szCs w:val="21"/>
      </w:rPr>
    </w:sdtEndPr>
    <w:sdtContent>
      <w:p>
        <w:pPr>
          <w:pStyle w:val="7"/>
          <w:ind w:firstLine="360"/>
          <w:jc w:val="right"/>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2</w:t>
        </w:r>
        <w:r>
          <w:rPr>
            <w:sz w:val="21"/>
            <w:szCs w:val="21"/>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sz w:val="24"/>
        <w:szCs w:val="24"/>
      </w:rPr>
    </w:pPr>
    <w:r>
      <w:rPr>
        <w:rFonts w:hint="eastAsia"/>
        <w:sz w:val="24"/>
        <w:szCs w:val="24"/>
      </w:rPr>
      <w:t>老影焕新记——经典灰度影视作品的超分辨率着色</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ind w:firstLine="0" w:firstLineChars="0"/>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thinThickSmallGap" w:color="auto" w:sz="18" w:space="1"/>
      </w:pBdr>
      <w:rPr>
        <w:sz w:val="24"/>
        <w:szCs w:val="24"/>
      </w:rPr>
    </w:pPr>
    <w:r>
      <w:rPr>
        <w:rFonts w:hint="eastAsia"/>
        <w:sz w:val="24"/>
        <w:szCs w:val="24"/>
      </w:rPr>
      <w:t>老影新色：经典灰度影视作品的超分辨率着色</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5526CF"/>
    <w:multiLevelType w:val="singleLevel"/>
    <w:tmpl w:val="AB5526CF"/>
    <w:lvl w:ilvl="0" w:tentative="0">
      <w:start w:val="1"/>
      <w:numFmt w:val="decimal"/>
      <w:lvlText w:val="[%1]"/>
      <w:lvlJc w:val="left"/>
      <w:pPr>
        <w:tabs>
          <w:tab w:val="left" w:pos="312"/>
        </w:tabs>
      </w:pPr>
    </w:lvl>
  </w:abstractNum>
  <w:abstractNum w:abstractNumId="1">
    <w:nsid w:val="0D846707"/>
    <w:multiLevelType w:val="singleLevel"/>
    <w:tmpl w:val="0D846707"/>
    <w:lvl w:ilvl="0" w:tentative="0">
      <w:start w:val="5"/>
      <w:numFmt w:val="decimal"/>
      <w:suff w:val="space"/>
      <w:lvlText w:val="第%1章"/>
      <w:lvlJc w:val="left"/>
      <w:rPr>
        <w:rFonts w:hint="default" w:ascii="Times New Roman" w:hAnsi="Times New Roman" w:eastAsia="黑体" w:cs="Times New Roman"/>
      </w:rPr>
    </w:lvl>
  </w:abstractNum>
  <w:abstractNum w:abstractNumId="2">
    <w:nsid w:val="2F8D03A1"/>
    <w:multiLevelType w:val="multilevel"/>
    <w:tmpl w:val="2F8D03A1"/>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embedTrueTypeFonts/>
  <w:saveSubsetFonts/>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GEzODU1ODlmYzA4NmIwZDg4YjJlNjQ5OGRjODMyMmMifQ=="/>
  </w:docVars>
  <w:rsids>
    <w:rsidRoot w:val="00172A27"/>
    <w:rsid w:val="00003A5F"/>
    <w:rsid w:val="00015910"/>
    <w:rsid w:val="00020F70"/>
    <w:rsid w:val="000222E2"/>
    <w:rsid w:val="0002591E"/>
    <w:rsid w:val="000A0301"/>
    <w:rsid w:val="000A5F33"/>
    <w:rsid w:val="000A7F7C"/>
    <w:rsid w:val="000C0327"/>
    <w:rsid w:val="000C465F"/>
    <w:rsid w:val="000C7DB6"/>
    <w:rsid w:val="000D718D"/>
    <w:rsid w:val="000E45FE"/>
    <w:rsid w:val="00124C0E"/>
    <w:rsid w:val="001456A7"/>
    <w:rsid w:val="00172A27"/>
    <w:rsid w:val="001775C5"/>
    <w:rsid w:val="00177B92"/>
    <w:rsid w:val="001B06BB"/>
    <w:rsid w:val="001D06FA"/>
    <w:rsid w:val="001D560A"/>
    <w:rsid w:val="001D71EF"/>
    <w:rsid w:val="001E01D0"/>
    <w:rsid w:val="001E3041"/>
    <w:rsid w:val="001E7192"/>
    <w:rsid w:val="001F6BFA"/>
    <w:rsid w:val="00236C16"/>
    <w:rsid w:val="00243956"/>
    <w:rsid w:val="00251737"/>
    <w:rsid w:val="002627C7"/>
    <w:rsid w:val="00285F77"/>
    <w:rsid w:val="00290EF9"/>
    <w:rsid w:val="002A4AC7"/>
    <w:rsid w:val="002A5A74"/>
    <w:rsid w:val="002A7F05"/>
    <w:rsid w:val="002B1D96"/>
    <w:rsid w:val="002C33C1"/>
    <w:rsid w:val="002D53A6"/>
    <w:rsid w:val="002F0BD0"/>
    <w:rsid w:val="00306ABC"/>
    <w:rsid w:val="00310195"/>
    <w:rsid w:val="003344C2"/>
    <w:rsid w:val="0034431F"/>
    <w:rsid w:val="00344368"/>
    <w:rsid w:val="00347C81"/>
    <w:rsid w:val="003615B5"/>
    <w:rsid w:val="00363ED8"/>
    <w:rsid w:val="00380F47"/>
    <w:rsid w:val="00381FF6"/>
    <w:rsid w:val="003A5FA6"/>
    <w:rsid w:val="003B1FAE"/>
    <w:rsid w:val="003D0C27"/>
    <w:rsid w:val="003D1966"/>
    <w:rsid w:val="003E183A"/>
    <w:rsid w:val="003E2FB7"/>
    <w:rsid w:val="003E52B9"/>
    <w:rsid w:val="003F091E"/>
    <w:rsid w:val="00406159"/>
    <w:rsid w:val="004101EA"/>
    <w:rsid w:val="00413F8A"/>
    <w:rsid w:val="004317B9"/>
    <w:rsid w:val="00437C51"/>
    <w:rsid w:val="00453A92"/>
    <w:rsid w:val="00477FE6"/>
    <w:rsid w:val="00481D0F"/>
    <w:rsid w:val="00483FBF"/>
    <w:rsid w:val="00486D05"/>
    <w:rsid w:val="004C4B11"/>
    <w:rsid w:val="004F1331"/>
    <w:rsid w:val="005076E8"/>
    <w:rsid w:val="005170F4"/>
    <w:rsid w:val="00522ABD"/>
    <w:rsid w:val="00562CF2"/>
    <w:rsid w:val="00575610"/>
    <w:rsid w:val="00580474"/>
    <w:rsid w:val="005A1780"/>
    <w:rsid w:val="005D37EA"/>
    <w:rsid w:val="005E1E01"/>
    <w:rsid w:val="0061124B"/>
    <w:rsid w:val="0061352F"/>
    <w:rsid w:val="006154BD"/>
    <w:rsid w:val="00640458"/>
    <w:rsid w:val="00661102"/>
    <w:rsid w:val="00662B6F"/>
    <w:rsid w:val="0068379A"/>
    <w:rsid w:val="006A387A"/>
    <w:rsid w:val="006B3F16"/>
    <w:rsid w:val="006B489F"/>
    <w:rsid w:val="006D4E43"/>
    <w:rsid w:val="006E768D"/>
    <w:rsid w:val="00706F48"/>
    <w:rsid w:val="00720C7F"/>
    <w:rsid w:val="007355AF"/>
    <w:rsid w:val="00771676"/>
    <w:rsid w:val="0077393F"/>
    <w:rsid w:val="00796248"/>
    <w:rsid w:val="007B024C"/>
    <w:rsid w:val="007C313B"/>
    <w:rsid w:val="007D6FAF"/>
    <w:rsid w:val="007F016D"/>
    <w:rsid w:val="00847EAF"/>
    <w:rsid w:val="00855474"/>
    <w:rsid w:val="00875333"/>
    <w:rsid w:val="008A21F0"/>
    <w:rsid w:val="008A7A49"/>
    <w:rsid w:val="008B2D57"/>
    <w:rsid w:val="008B67B2"/>
    <w:rsid w:val="008C2FDF"/>
    <w:rsid w:val="008C4DBE"/>
    <w:rsid w:val="008D026D"/>
    <w:rsid w:val="008E0C18"/>
    <w:rsid w:val="008E2246"/>
    <w:rsid w:val="00956458"/>
    <w:rsid w:val="00973F20"/>
    <w:rsid w:val="009A23A4"/>
    <w:rsid w:val="009C35C7"/>
    <w:rsid w:val="009D78D7"/>
    <w:rsid w:val="009D7BF3"/>
    <w:rsid w:val="009F1308"/>
    <w:rsid w:val="009F15F5"/>
    <w:rsid w:val="009F50E8"/>
    <w:rsid w:val="00A361FC"/>
    <w:rsid w:val="00A75C47"/>
    <w:rsid w:val="00AD0DC0"/>
    <w:rsid w:val="00AD5AFF"/>
    <w:rsid w:val="00AF56A4"/>
    <w:rsid w:val="00B107C6"/>
    <w:rsid w:val="00B3415E"/>
    <w:rsid w:val="00B4049D"/>
    <w:rsid w:val="00B60D3B"/>
    <w:rsid w:val="00B66963"/>
    <w:rsid w:val="00B76899"/>
    <w:rsid w:val="00B76E98"/>
    <w:rsid w:val="00B87975"/>
    <w:rsid w:val="00BA3F05"/>
    <w:rsid w:val="00BF4938"/>
    <w:rsid w:val="00C06549"/>
    <w:rsid w:val="00C11600"/>
    <w:rsid w:val="00C1676F"/>
    <w:rsid w:val="00C22D2D"/>
    <w:rsid w:val="00C30701"/>
    <w:rsid w:val="00C5042C"/>
    <w:rsid w:val="00C63A18"/>
    <w:rsid w:val="00C757ED"/>
    <w:rsid w:val="00C85703"/>
    <w:rsid w:val="00C8667F"/>
    <w:rsid w:val="00C95022"/>
    <w:rsid w:val="00CB1D7B"/>
    <w:rsid w:val="00CB4F53"/>
    <w:rsid w:val="00CD208B"/>
    <w:rsid w:val="00CD732E"/>
    <w:rsid w:val="00CF5DBD"/>
    <w:rsid w:val="00CF754F"/>
    <w:rsid w:val="00D071C4"/>
    <w:rsid w:val="00D362DB"/>
    <w:rsid w:val="00D5093A"/>
    <w:rsid w:val="00D65B3F"/>
    <w:rsid w:val="00D71DDD"/>
    <w:rsid w:val="00D8138E"/>
    <w:rsid w:val="00DB7DE3"/>
    <w:rsid w:val="00DD73F2"/>
    <w:rsid w:val="00DE516A"/>
    <w:rsid w:val="00E052A4"/>
    <w:rsid w:val="00E36797"/>
    <w:rsid w:val="00E521AB"/>
    <w:rsid w:val="00E719ED"/>
    <w:rsid w:val="00E953C0"/>
    <w:rsid w:val="00EA68B7"/>
    <w:rsid w:val="00EB6CFC"/>
    <w:rsid w:val="00EC0AFA"/>
    <w:rsid w:val="00ED4B42"/>
    <w:rsid w:val="00ED70AD"/>
    <w:rsid w:val="00EE5198"/>
    <w:rsid w:val="00EE614C"/>
    <w:rsid w:val="00F0760B"/>
    <w:rsid w:val="00F136F1"/>
    <w:rsid w:val="00F20D5F"/>
    <w:rsid w:val="00F24567"/>
    <w:rsid w:val="00F30D87"/>
    <w:rsid w:val="00F60100"/>
    <w:rsid w:val="00F64495"/>
    <w:rsid w:val="00FB6897"/>
    <w:rsid w:val="00FC3237"/>
    <w:rsid w:val="00FD4A37"/>
    <w:rsid w:val="00FE5A00"/>
    <w:rsid w:val="00FF38C8"/>
    <w:rsid w:val="02F102A7"/>
    <w:rsid w:val="036F6293"/>
    <w:rsid w:val="04BF7CC5"/>
    <w:rsid w:val="052835BA"/>
    <w:rsid w:val="077100BC"/>
    <w:rsid w:val="07E74224"/>
    <w:rsid w:val="08167CE7"/>
    <w:rsid w:val="0A805152"/>
    <w:rsid w:val="0E767085"/>
    <w:rsid w:val="0EF820C6"/>
    <w:rsid w:val="10380738"/>
    <w:rsid w:val="11001706"/>
    <w:rsid w:val="12935FAF"/>
    <w:rsid w:val="129B1167"/>
    <w:rsid w:val="136D64B7"/>
    <w:rsid w:val="13840153"/>
    <w:rsid w:val="13FC6B3F"/>
    <w:rsid w:val="16040658"/>
    <w:rsid w:val="160D4FD8"/>
    <w:rsid w:val="1A0F193E"/>
    <w:rsid w:val="1B8D536C"/>
    <w:rsid w:val="1B972347"/>
    <w:rsid w:val="1CDE2A51"/>
    <w:rsid w:val="1CE81E87"/>
    <w:rsid w:val="1D1B76CB"/>
    <w:rsid w:val="1D761C30"/>
    <w:rsid w:val="1F8B6F65"/>
    <w:rsid w:val="20ED0DF0"/>
    <w:rsid w:val="22A606A6"/>
    <w:rsid w:val="22C95D2C"/>
    <w:rsid w:val="23014C5A"/>
    <w:rsid w:val="230B1B13"/>
    <w:rsid w:val="23CD18B6"/>
    <w:rsid w:val="24155A46"/>
    <w:rsid w:val="247A1C7C"/>
    <w:rsid w:val="25DB68A5"/>
    <w:rsid w:val="270E2D47"/>
    <w:rsid w:val="28AC164A"/>
    <w:rsid w:val="28FC1E6B"/>
    <w:rsid w:val="29A7312D"/>
    <w:rsid w:val="29D37560"/>
    <w:rsid w:val="2EB4119E"/>
    <w:rsid w:val="30A33DF9"/>
    <w:rsid w:val="31634F8B"/>
    <w:rsid w:val="33CB5403"/>
    <w:rsid w:val="34AB0314"/>
    <w:rsid w:val="369414DD"/>
    <w:rsid w:val="385453C4"/>
    <w:rsid w:val="3993486A"/>
    <w:rsid w:val="3AB525CF"/>
    <w:rsid w:val="3D0E77C9"/>
    <w:rsid w:val="3EE6343A"/>
    <w:rsid w:val="3FD0118C"/>
    <w:rsid w:val="3FF0506C"/>
    <w:rsid w:val="404E4292"/>
    <w:rsid w:val="419E74A0"/>
    <w:rsid w:val="429F412C"/>
    <w:rsid w:val="42C748C6"/>
    <w:rsid w:val="438811BE"/>
    <w:rsid w:val="442738BB"/>
    <w:rsid w:val="443D740D"/>
    <w:rsid w:val="44432F4A"/>
    <w:rsid w:val="44D204E4"/>
    <w:rsid w:val="44DC0EAC"/>
    <w:rsid w:val="468C7654"/>
    <w:rsid w:val="46D84B39"/>
    <w:rsid w:val="47AA76FA"/>
    <w:rsid w:val="4C737D08"/>
    <w:rsid w:val="4DDB4C7E"/>
    <w:rsid w:val="4E0C3D72"/>
    <w:rsid w:val="4E5D7FC6"/>
    <w:rsid w:val="4FB13EB1"/>
    <w:rsid w:val="515E1813"/>
    <w:rsid w:val="51EB1ACB"/>
    <w:rsid w:val="52FF52F8"/>
    <w:rsid w:val="536D6A43"/>
    <w:rsid w:val="56345EC4"/>
    <w:rsid w:val="569543C2"/>
    <w:rsid w:val="56A5512E"/>
    <w:rsid w:val="5855354F"/>
    <w:rsid w:val="592A7EE6"/>
    <w:rsid w:val="59540A78"/>
    <w:rsid w:val="5A160DB9"/>
    <w:rsid w:val="5B3E41E3"/>
    <w:rsid w:val="5B6B1C26"/>
    <w:rsid w:val="5BDA241C"/>
    <w:rsid w:val="5CB81572"/>
    <w:rsid w:val="5CEE378D"/>
    <w:rsid w:val="5EA5085E"/>
    <w:rsid w:val="5ECB0D3A"/>
    <w:rsid w:val="611579E1"/>
    <w:rsid w:val="625B0E50"/>
    <w:rsid w:val="66191F29"/>
    <w:rsid w:val="66415246"/>
    <w:rsid w:val="67823A96"/>
    <w:rsid w:val="68C7007B"/>
    <w:rsid w:val="6E734A11"/>
    <w:rsid w:val="6F5C6E36"/>
    <w:rsid w:val="703108E1"/>
    <w:rsid w:val="7487524F"/>
    <w:rsid w:val="752F4542"/>
    <w:rsid w:val="75E97332"/>
    <w:rsid w:val="791E34FD"/>
    <w:rsid w:val="792957CE"/>
    <w:rsid w:val="7A2B52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atLeast"/>
      <w:ind w:firstLine="480" w:firstLineChars="200"/>
      <w:jc w:val="both"/>
    </w:pPr>
    <w:rPr>
      <w:rFonts w:ascii="Times New Roman" w:hAnsi="Times New Roman" w:eastAsia="宋体" w:cs="宋体"/>
      <w:kern w:val="2"/>
      <w:sz w:val="24"/>
      <w:szCs w:val="22"/>
      <w:lang w:val="en-US" w:eastAsia="zh-CN" w:bidi="ar-SA"/>
    </w:rPr>
  </w:style>
  <w:style w:type="paragraph" w:styleId="2">
    <w:name w:val="heading 1"/>
    <w:basedOn w:val="1"/>
    <w:next w:val="1"/>
    <w:link w:val="22"/>
    <w:qFormat/>
    <w:uiPriority w:val="9"/>
    <w:pPr>
      <w:keepNext/>
      <w:keepLines/>
      <w:spacing w:before="312" w:beforeLines="100" w:after="312" w:afterLines="100" w:line="578" w:lineRule="auto"/>
      <w:jc w:val="center"/>
      <w:outlineLvl w:val="0"/>
    </w:pPr>
    <w:rPr>
      <w:rFonts w:ascii="黑体" w:hAnsi="黑体" w:eastAsia="黑体"/>
      <w:kern w:val="44"/>
      <w:sz w:val="32"/>
      <w:szCs w:val="32"/>
    </w:rPr>
  </w:style>
  <w:style w:type="paragraph" w:styleId="3">
    <w:name w:val="heading 2"/>
    <w:basedOn w:val="1"/>
    <w:next w:val="1"/>
    <w:link w:val="23"/>
    <w:unhideWhenUsed/>
    <w:qFormat/>
    <w:uiPriority w:val="9"/>
    <w:pPr>
      <w:keepNext/>
      <w:keepLines/>
      <w:spacing w:before="156" w:beforeLines="50" w:after="156" w:afterLines="50" w:line="415" w:lineRule="auto"/>
      <w:ind w:firstLine="0" w:firstLineChars="0"/>
      <w:outlineLvl w:val="1"/>
    </w:pPr>
    <w:rPr>
      <w:rFonts w:ascii="黑体" w:hAnsi="黑体" w:eastAsia="黑体" w:cstheme="majorBidi"/>
      <w:sz w:val="28"/>
      <w:szCs w:val="28"/>
    </w:rPr>
  </w:style>
  <w:style w:type="paragraph" w:styleId="4">
    <w:name w:val="heading 3"/>
    <w:basedOn w:val="1"/>
    <w:next w:val="1"/>
    <w:link w:val="24"/>
    <w:unhideWhenUsed/>
    <w:qFormat/>
    <w:uiPriority w:val="9"/>
    <w:pPr>
      <w:keepNext/>
      <w:keepLines/>
      <w:spacing w:before="156" w:beforeLines="50" w:after="156" w:afterLines="50" w:line="415" w:lineRule="auto"/>
      <w:ind w:firstLine="0" w:firstLineChars="0"/>
      <w:outlineLvl w:val="2"/>
    </w:pPr>
    <w:rPr>
      <w:rFonts w:ascii="黑体" w:hAnsi="黑体" w:eastAsia="黑体" w:cs="黑体"/>
      <w:b/>
      <w:bCs/>
      <w:szCs w:val="24"/>
    </w:rPr>
  </w:style>
  <w:style w:type="character" w:default="1" w:styleId="14">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semiHidden/>
    <w:unhideWhenUsed/>
    <w:qFormat/>
    <w:uiPriority w:val="99"/>
    <w:pPr>
      <w:jc w:val="left"/>
    </w:pPr>
  </w:style>
  <w:style w:type="paragraph" w:styleId="6">
    <w:name w:val="toc 3"/>
    <w:basedOn w:val="1"/>
    <w:next w:val="1"/>
    <w:unhideWhenUsed/>
    <w:qFormat/>
    <w:uiPriority w:val="39"/>
    <w:pPr>
      <w:ind w:left="840" w:leftChars="400"/>
    </w:pPr>
  </w:style>
  <w:style w:type="paragraph" w:styleId="7">
    <w:name w:val="footer"/>
    <w:basedOn w:val="1"/>
    <w:link w:val="21"/>
    <w:unhideWhenUsed/>
    <w:qFormat/>
    <w:uiPriority w:val="99"/>
    <w:pPr>
      <w:tabs>
        <w:tab w:val="center" w:pos="4153"/>
        <w:tab w:val="right" w:pos="8306"/>
      </w:tabs>
      <w:snapToGrid w:val="0"/>
      <w:jc w:val="left"/>
    </w:pPr>
    <w:rPr>
      <w:sz w:val="18"/>
      <w:szCs w:val="18"/>
    </w:rPr>
  </w:style>
  <w:style w:type="paragraph" w:styleId="8">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pPr>
      <w:tabs>
        <w:tab w:val="right" w:leader="dot" w:pos="8296"/>
      </w:tabs>
    </w:pPr>
    <w:rPr>
      <w:rFonts w:ascii="黑体" w:hAnsi="黑体" w:eastAsia="黑体"/>
      <w:sz w:val="28"/>
      <w:szCs w:val="28"/>
    </w:rPr>
  </w:style>
  <w:style w:type="paragraph" w:styleId="10">
    <w:name w:val="toc 2"/>
    <w:basedOn w:val="1"/>
    <w:next w:val="1"/>
    <w:unhideWhenUsed/>
    <w:qFormat/>
    <w:uiPriority w:val="39"/>
    <w:pPr>
      <w:tabs>
        <w:tab w:val="right" w:leader="dot" w:pos="8296"/>
      </w:tabs>
      <w:ind w:left="420" w:leftChars="200"/>
    </w:pPr>
    <w:rPr>
      <w:rFonts w:ascii="宋体" w:hAnsi="宋体"/>
      <w:szCs w:val="24"/>
    </w:rPr>
  </w:style>
  <w:style w:type="paragraph" w:styleId="11">
    <w:name w:val="Normal (Web)"/>
    <w:basedOn w:val="1"/>
    <w:unhideWhenUsed/>
    <w:qFormat/>
    <w:uiPriority w:val="99"/>
    <w:pPr>
      <w:widowControl/>
      <w:spacing w:before="100" w:beforeAutospacing="1" w:after="100" w:afterAutospacing="1"/>
      <w:jc w:val="left"/>
    </w:pPr>
    <w:rPr>
      <w:rFonts w:ascii="宋体" w:hAnsi="宋体"/>
      <w:kern w:val="0"/>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unhideWhenUsed/>
    <w:qFormat/>
    <w:uiPriority w:val="99"/>
    <w:rPr>
      <w:color w:val="0563C1" w:themeColor="hyperlink"/>
      <w:u w:val="single"/>
      <w14:textFill>
        <w14:solidFill>
          <w14:schemeClr w14:val="hlink"/>
        </w14:solidFill>
      </w14:textFill>
    </w:rPr>
  </w:style>
  <w:style w:type="paragraph" w:customStyle="1" w:styleId="16">
    <w:name w:val="1"/>
    <w:basedOn w:val="1"/>
    <w:link w:val="17"/>
    <w:qFormat/>
    <w:uiPriority w:val="0"/>
    <w:rPr>
      <w:rFonts w:asciiTheme="minorEastAsia" w:hAnsiTheme="minorEastAsia" w:eastAsiaTheme="minorEastAsia" w:cstheme="minorBidi"/>
      <w:sz w:val="28"/>
    </w:rPr>
  </w:style>
  <w:style w:type="character" w:customStyle="1" w:styleId="17">
    <w:name w:val="1 字符"/>
    <w:basedOn w:val="14"/>
    <w:link w:val="16"/>
    <w:qFormat/>
    <w:uiPriority w:val="0"/>
    <w:rPr>
      <w:rFonts w:asciiTheme="minorEastAsia" w:hAnsiTheme="minorEastAsia"/>
      <w:sz w:val="28"/>
    </w:rPr>
  </w:style>
  <w:style w:type="paragraph" w:customStyle="1" w:styleId="18">
    <w:name w:val="样式1"/>
    <w:basedOn w:val="1"/>
    <w:link w:val="19"/>
    <w:qFormat/>
    <w:uiPriority w:val="0"/>
    <w:rPr>
      <w:rFonts w:asciiTheme="minorEastAsia" w:hAnsiTheme="minorEastAsia" w:eastAsiaTheme="minorEastAsia" w:cstheme="minorBidi"/>
      <w:sz w:val="28"/>
    </w:rPr>
  </w:style>
  <w:style w:type="character" w:customStyle="1" w:styleId="19">
    <w:name w:val="样式1 字符"/>
    <w:basedOn w:val="14"/>
    <w:link w:val="18"/>
    <w:qFormat/>
    <w:uiPriority w:val="0"/>
    <w:rPr>
      <w:rFonts w:asciiTheme="minorEastAsia" w:hAnsiTheme="minorEastAsia"/>
      <w:sz w:val="28"/>
    </w:rPr>
  </w:style>
  <w:style w:type="character" w:customStyle="1" w:styleId="20">
    <w:name w:val="页眉 字符"/>
    <w:basedOn w:val="14"/>
    <w:link w:val="8"/>
    <w:qFormat/>
    <w:uiPriority w:val="99"/>
    <w:rPr>
      <w:rFonts w:ascii="Times New Roman" w:hAnsi="Times New Roman" w:eastAsia="宋体" w:cs="Times New Roman"/>
      <w:sz w:val="18"/>
      <w:szCs w:val="18"/>
    </w:rPr>
  </w:style>
  <w:style w:type="character" w:customStyle="1" w:styleId="21">
    <w:name w:val="页脚 字符"/>
    <w:basedOn w:val="14"/>
    <w:link w:val="7"/>
    <w:qFormat/>
    <w:uiPriority w:val="99"/>
    <w:rPr>
      <w:rFonts w:ascii="Times New Roman" w:hAnsi="Times New Roman" w:eastAsia="宋体" w:cs="Times New Roman"/>
      <w:sz w:val="18"/>
      <w:szCs w:val="18"/>
    </w:rPr>
  </w:style>
  <w:style w:type="character" w:customStyle="1" w:styleId="22">
    <w:name w:val="标题 1 字符"/>
    <w:basedOn w:val="14"/>
    <w:link w:val="2"/>
    <w:qFormat/>
    <w:uiPriority w:val="9"/>
    <w:rPr>
      <w:rFonts w:ascii="黑体" w:hAnsi="黑体" w:eastAsia="黑体"/>
      <w:kern w:val="44"/>
      <w:sz w:val="32"/>
      <w:szCs w:val="32"/>
    </w:rPr>
  </w:style>
  <w:style w:type="character" w:customStyle="1" w:styleId="23">
    <w:name w:val="标题 2 字符"/>
    <w:basedOn w:val="14"/>
    <w:link w:val="3"/>
    <w:qFormat/>
    <w:uiPriority w:val="9"/>
    <w:rPr>
      <w:rFonts w:ascii="黑体" w:hAnsi="黑体" w:eastAsia="黑体" w:cstheme="majorBidi"/>
      <w:kern w:val="2"/>
      <w:sz w:val="28"/>
      <w:szCs w:val="28"/>
    </w:rPr>
  </w:style>
  <w:style w:type="character" w:customStyle="1" w:styleId="24">
    <w:name w:val="标题 3 字符"/>
    <w:basedOn w:val="14"/>
    <w:link w:val="4"/>
    <w:qFormat/>
    <w:uiPriority w:val="9"/>
    <w:rPr>
      <w:rFonts w:ascii="黑体" w:hAnsi="黑体" w:eastAsia="黑体" w:cs="黑体"/>
      <w:b/>
      <w:bCs/>
      <w:kern w:val="2"/>
      <w:sz w:val="24"/>
      <w:szCs w:val="24"/>
    </w:rPr>
  </w:style>
  <w:style w:type="paragraph" w:customStyle="1" w:styleId="2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bCs/>
      <w:color w:val="2F5597" w:themeColor="accent1" w:themeShade="BF"/>
      <w:kern w:val="0"/>
    </w:rPr>
  </w:style>
  <w:style w:type="paragraph" w:styleId="26">
    <w:name w:val="List Paragraph"/>
    <w:basedOn w:val="1"/>
    <w:qFormat/>
    <w:uiPriority w:val="34"/>
    <w:pPr>
      <w:ind w:firstLine="420"/>
    </w:pPr>
  </w:style>
  <w:style w:type="table" w:customStyle="1" w:styleId="27">
    <w:name w:val="TableGrid"/>
    <w:qFormat/>
    <w:uiPriority w:val="0"/>
    <w:tblPr>
      <w:tblCellMar>
        <w:top w:w="0" w:type="dxa"/>
        <w:left w:w="0" w:type="dxa"/>
        <w:bottom w:w="0" w:type="dxa"/>
        <w:right w:w="0" w:type="dxa"/>
      </w:tblCellMar>
    </w:tblPr>
  </w:style>
  <w:style w:type="paragraph" w:customStyle="1" w:styleId="28">
    <w:name w:val="修订1"/>
    <w:hidden/>
    <w:semiHidden/>
    <w:qFormat/>
    <w:uiPriority w:val="99"/>
    <w:rPr>
      <w:rFonts w:ascii="Times New Roman" w:hAnsi="Times New Roman" w:eastAsia="宋体" w:cs="Times New Roman"/>
      <w:kern w:val="2"/>
      <w:sz w:val="21"/>
      <w:lang w:val="en-US" w:eastAsia="zh-CN" w:bidi="ar-SA"/>
    </w:rPr>
  </w:style>
  <w:style w:type="paragraph" w:customStyle="1" w:styleId="29">
    <w:name w:val="TOC 标题2"/>
    <w:basedOn w:val="2"/>
    <w:next w:val="1"/>
    <w:unhideWhenUsed/>
    <w:qFormat/>
    <w:uiPriority w:val="39"/>
    <w:pPr>
      <w:widowControl/>
      <w:spacing w:before="240" w:beforeLines="0" w:after="0" w:afterLines="0" w:line="259" w:lineRule="auto"/>
      <w:ind w:firstLine="0" w:firstLineChars="0"/>
      <w:jc w:val="left"/>
      <w:outlineLvl w:val="9"/>
    </w:pPr>
    <w:rPr>
      <w:rFonts w:asciiTheme="majorHAnsi" w:hAnsiTheme="majorHAnsi" w:eastAsiaTheme="majorEastAsia" w:cstheme="majorBidi"/>
      <w:color w:val="2F5597" w:themeColor="accent1" w:themeShade="BF"/>
      <w:kern w:val="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numbering" Target="numbering.xml"/><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jpe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footer" Target="footer1.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jpeg"/><Relationship Id="rId6" Type="http://schemas.openxmlformats.org/officeDocument/2006/relationships/header" Target="head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jpeg"/><Relationship Id="rId54" Type="http://schemas.openxmlformats.org/officeDocument/2006/relationships/image" Target="media/image36.png"/><Relationship Id="rId53" Type="http://schemas.openxmlformats.org/officeDocument/2006/relationships/image" Target="media/image35.jpeg"/><Relationship Id="rId52" Type="http://schemas.openxmlformats.org/officeDocument/2006/relationships/image" Target="media/image34.jpeg"/><Relationship Id="rId51" Type="http://schemas.openxmlformats.org/officeDocument/2006/relationships/image" Target="media/image33.jpeg"/><Relationship Id="rId50" Type="http://schemas.openxmlformats.org/officeDocument/2006/relationships/image" Target="media/image32.jpeg"/><Relationship Id="rId5" Type="http://schemas.openxmlformats.org/officeDocument/2006/relationships/header" Target="header1.xml"/><Relationship Id="rId49" Type="http://schemas.openxmlformats.org/officeDocument/2006/relationships/image" Target="media/image31.png"/><Relationship Id="rId48" Type="http://schemas.openxmlformats.org/officeDocument/2006/relationships/image" Target="media/image30.jpeg"/><Relationship Id="rId47" Type="http://schemas.openxmlformats.org/officeDocument/2006/relationships/image" Target="media/image29.jpeg"/><Relationship Id="rId46" Type="http://schemas.openxmlformats.org/officeDocument/2006/relationships/image" Target="media/image28.jpeg"/><Relationship Id="rId45" Type="http://schemas.openxmlformats.org/officeDocument/2006/relationships/image" Target="media/image27.jpeg"/><Relationship Id="rId44" Type="http://schemas.openxmlformats.org/officeDocument/2006/relationships/image" Target="media/image26.jpeg"/><Relationship Id="rId43" Type="http://schemas.openxmlformats.org/officeDocument/2006/relationships/image" Target="media/image25.jpeg"/><Relationship Id="rId42" Type="http://schemas.openxmlformats.org/officeDocument/2006/relationships/image" Target="media/image24.jpeg"/><Relationship Id="rId41" Type="http://schemas.openxmlformats.org/officeDocument/2006/relationships/image" Target="media/image23.jpeg"/><Relationship Id="rId40" Type="http://schemas.openxmlformats.org/officeDocument/2006/relationships/image" Target="media/image22.jpeg"/><Relationship Id="rId4" Type="http://schemas.openxmlformats.org/officeDocument/2006/relationships/endnotes" Target="endnotes.xml"/><Relationship Id="rId39" Type="http://schemas.openxmlformats.org/officeDocument/2006/relationships/image" Target="media/image21.jpeg"/><Relationship Id="rId38" Type="http://schemas.openxmlformats.org/officeDocument/2006/relationships/image" Target="media/image20.jpeg"/><Relationship Id="rId37" Type="http://schemas.openxmlformats.org/officeDocument/2006/relationships/image" Target="media/image19.jpeg"/><Relationship Id="rId36" Type="http://schemas.openxmlformats.org/officeDocument/2006/relationships/image" Target="media/image18.jpeg"/><Relationship Id="rId35" Type="http://schemas.openxmlformats.org/officeDocument/2006/relationships/image" Target="media/image17.jpeg"/><Relationship Id="rId34" Type="http://schemas.openxmlformats.org/officeDocument/2006/relationships/image" Target="media/image16.jpeg"/><Relationship Id="rId33" Type="http://schemas.openxmlformats.org/officeDocument/2006/relationships/image" Target="media/image15.jpeg"/><Relationship Id="rId32" Type="http://schemas.openxmlformats.org/officeDocument/2006/relationships/image" Target="media/image14.jpeg"/><Relationship Id="rId31" Type="http://schemas.openxmlformats.org/officeDocument/2006/relationships/image" Target="media/image13.jpeg"/><Relationship Id="rId30" Type="http://schemas.openxmlformats.org/officeDocument/2006/relationships/image" Target="media/image12.jpeg"/><Relationship Id="rId3" Type="http://schemas.openxmlformats.org/officeDocument/2006/relationships/footnotes" Target="footnotes.xml"/><Relationship Id="rId29" Type="http://schemas.openxmlformats.org/officeDocument/2006/relationships/image" Target="media/image11.jpeg"/><Relationship Id="rId28" Type="http://schemas.openxmlformats.org/officeDocument/2006/relationships/image" Target="media/image10.jpe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jpe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10.xml"/><Relationship Id="rId16" Type="http://schemas.openxmlformats.org/officeDocument/2006/relationships/footer" Target="footer9.xml"/><Relationship Id="rId15" Type="http://schemas.openxmlformats.org/officeDocument/2006/relationships/header" Target="header3.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4E162-23FA-4F43-86C2-36B9272D6A47}">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14244</Words>
  <Characters>20694</Characters>
  <Lines>179</Lines>
  <Paragraphs>50</Paragraphs>
  <TotalTime>7</TotalTime>
  <ScaleCrop>false</ScaleCrop>
  <LinksUpToDate>false</LinksUpToDate>
  <CharactersWithSpaces>22636</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2023-03-09T14:26:00Z</dcterms:created>
  <dc:creator>郄 博达</dc:creator>
  <cp:lastModifiedBy>檬曲</cp:lastModifiedBy>
  <dcterms:modified xsi:type="dcterms:W3CDTF">2023-03-15T07:23:06Z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0DCD0289B0FC42B8A5234AAB3B1900F4</vt:lpwstr>
  </property>
</Properties>
</file>